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Mexico</w:t>
      </w:r>
      <w:r>
        <w:t xml:space="preserve"> </w:t>
      </w:r>
      <w:r>
        <w:t xml:space="preserve">City</w:t>
      </w:r>
    </w:p>
    <w:bookmarkStart w:id="24" w:name="X40d888af5eb62adc9fdb9cace8ef45862020f9f"/>
    <w:p>
      <w:pPr>
        <w:pStyle w:val="Heading1"/>
      </w:pPr>
      <w:r>
        <w:t xml:space="preserve">The Role, Challenges, and Future of the Doctor General Practitioner in Mexico City</w:t>
      </w:r>
    </w:p>
    <w:bookmarkStart w:id="23" w:name="X872fbf603fe101bfd8378fdf9c233cbf132aa94"/>
    <w:p>
      <w:pPr>
        <w:pStyle w:val="Heading2"/>
      </w:pPr>
      <w:r>
        <w:t xml:space="preserve">A Critical Analysis of Primary Healthcare Delivery in a Megacity Context</w:t>
      </w:r>
    </w:p>
    <w:p>
      <w:pPr>
        <w:pStyle w:val="FirstParagraph"/>
      </w:pPr>
      <w:r>
        <w:t xml:space="preserve">Prepared for: Advanced Studies in Public Health</w:t>
      </w:r>
      <w:r>
        <w:br/>
      </w:r>
      <w:r>
        <w:t xml:space="preserve">Location: Mexico City, Federal District, Mexico</w:t>
      </w:r>
    </w:p>
    <w:p>
      <w:pPr>
        <w:pStyle w:val="BodyText"/>
      </w:pPr>
      <w:r>
        <w:rPr>
          <w:bCs/>
          <w:b/>
        </w:rPr>
        <w:t xml:space="preserve">Abstract:</w:t>
      </w:r>
    </w:p>
    <w:p>
      <w:pPr>
        <w:pStyle w:val="BodyText"/>
      </w:pPr>
      <w:r>
        <w:t xml:space="preserve">This term paper examines the pivotal role of the Doctor General Practitioner within the public and private healthcare systems of Mexico City. As one of the most populous urban centers in Latin America, Mexico City presents unique epidemiological and logistical challenges that require a robust primary care framework. This document analyzes the historical context, current structural responsibilities, systemic barriers, and future prospects for general practitioners in this specific geographic locale.</w:t>
      </w:r>
    </w:p>
    <w:p>
      <w:pPr>
        <w:pStyle w:val="BodyText"/>
      </w:pPr>
      <w:r>
        <w:t xml:space="preserve">1. Introduction</w:t>
      </w:r>
    </w:p>
    <w:p>
      <w:pPr>
        <w:pStyle w:val="BodyText"/>
      </w:pPr>
      <w:r>
        <w:t xml:space="preserve">The healthcare landscape of Mexico City is characterized by a stark duality: a highly specialized tertiary care sector coexisting with an overburdened primary care infrastructure. Within this complex ecosystem, the Doctor General Practitioner serves as the fundamental gatekeeper to the health system. In the context of Mexico City, where population density exceeds 8,900 inhabitants per square kilometer in core boroughs (alcaldías), access to immediate medical attention is both a necessity and a challenge. This term paper argues that while general practitioners are essential for managing the dual burden of communicable and non-communicable diseases in the capital, they face significant systemic hurdles related to resource allocation, workload, and professional recognition.</w:t>
      </w:r>
    </w:p>
    <w:p>
      <w:pPr>
        <w:pStyle w:val="BodyText"/>
      </w:pPr>
      <w:r>
        <w:t xml:space="preserve">2. The Institutional Framework of Primary Care in Mexico City</w:t>
      </w:r>
    </w:p>
    <w:p>
      <w:pPr>
        <w:pStyle w:val="BodyText"/>
      </w:pPr>
      <w:r>
        <w:t xml:space="preserve">In Mexico City, general practitioners primarily operate within institutions such as the Instituto de Salud del Distrito Federal (ISDF), now integrated into the Secretaría de Salud CDMX, and the Instituto Mexicano del Seguro Social (IMSS). The Doctor General Practitioner is typically stationed in "Centros de Salud" or family medicine clinics. These facilities are designed to provide continuous, comprehensive care to assigned populations. However, in Mexico City, the sheer volume of patients often transforms these clinics into emergency rooms for minor ailments due to the lack of alternative private options for lower-income demographics.</w:t>
      </w:r>
    </w:p>
    <w:p>
      <w:pPr>
        <w:pStyle w:val="BodyText"/>
      </w:pPr>
      <w:r>
        <w:t xml:space="preserve">The mandate of a general practitioner here extends beyond diagnosis. It involves health promotion, disease prevention, and chronic disease management. Given that Mexico City is undergoing a rapid demographic transition toward an aging population, the role of the Doctor General Practitioner has shifted significantly from treating acute infections to managing complex comorbidities such as type 2 diabetes, hypertension, and cardiovascular diseases.</w:t>
      </w:r>
    </w:p>
    <w:p>
      <w:pPr>
        <w:pStyle w:val="BodyText"/>
      </w:pPr>
      <w:r>
        <w:t xml:space="preserve">3. Epidemiological Burdens Specific to Mexico City</w:t>
      </w:r>
    </w:p>
    <w:p>
      <w:pPr>
        <w:pStyle w:val="BodyText"/>
      </w:pPr>
      <w:r>
        <w:t xml:space="preserve">The clinical practice of a Doctor General Practitioner in Mexico City is shaped by the city's specific environmental and social determinants. Pollution remains a critical factor; respiratory conditions are prevalent, requiring GPs to be proficient in managing asthma and chronic obstructive pulmonary disease (COPD). Furthermore, Mexico City has one of the highest rates of obesity in the developed world. Consequently, general practitioners must act as educators and behavioral change agents.</w:t>
      </w:r>
    </w:p>
    <w:p>
      <w:pPr>
        <w:pStyle w:val="BodyText"/>
      </w:pPr>
      <w:r>
        <w:t xml:space="preserve">Social inequality also plays a pivotal role. In boroughs like Iztapalapa or Gustavo A. Madero, social determinants such as housing insecurity and limited access to nutritious food exacerbate health outcomes. The Doctor General Practitioner often functions not just as a medical provider but as a social worker, navigating patients through fragmented support networks to ensure adherence to treatment plans.</w:t>
      </w:r>
    </w:p>
    <w:p>
      <w:pPr>
        <w:pStyle w:val="BodyText"/>
      </w:pPr>
      <w:r>
        <w:t xml:space="preserve">4. Challenges Facing General Practitioners</w:t>
      </w:r>
    </w:p>
    <w:bookmarkStart w:id="20" w:name="workload-and-burnout"/>
    <w:p>
      <w:pPr>
        <w:pStyle w:val="Heading3"/>
      </w:pPr>
      <w:r>
        <w:t xml:space="preserve">4.1 Workload and Burnout</w:t>
      </w:r>
    </w:p>
    <w:p>
      <w:pPr>
        <w:pStyle w:val="FirstParagraph"/>
      </w:pPr>
      <w:r>
        <w:t xml:space="preserve">The most pressing issue for general practitioners in Mexico City is excessive patient loads. It is common for a single Doctor General Practitioner to see between 50 to 70 patients per day, leaving minimal time for thorough consultation or preventive counseling. This high-volume model contributes significantly to physician burnout and reduces the quality of care, as the depth of doctor-patient interaction is compromised by time constraints.</w:t>
      </w:r>
    </w:p>
    <w:bookmarkEnd w:id="20"/>
    <w:bookmarkStart w:id="21" w:name="resource-limitations"/>
    <w:p>
      <w:pPr>
        <w:pStyle w:val="Heading3"/>
      </w:pPr>
      <w:r>
        <w:t xml:space="preserve">4.2 Resource Limitations</w:t>
      </w:r>
    </w:p>
    <w:p>
      <w:pPr>
        <w:pStyle w:val="FirstParagraph"/>
      </w:pPr>
      <w:r>
        <w:t xml:space="preserve">Public clinics frequently face shortages of essential medications and diagnostic equipment. A Doctor General Practitioner may be unable to prescribe specific generic alternatives due to stockouts, forcing patients to seek expensive private care or go without treatment. This inefficiency undermines the gatekeeping function of primary care, leading to unnecessary visits to high-specialty emergency rooms.</w:t>
      </w:r>
    </w:p>
    <w:bookmarkEnd w:id="21"/>
    <w:bookmarkStart w:id="22" w:name="professional-recognition-and-training"/>
    <w:p>
      <w:pPr>
        <w:pStyle w:val="Heading3"/>
      </w:pPr>
      <w:r>
        <w:t xml:space="preserve">4.3 Professional Recognition and Training</w:t>
      </w:r>
    </w:p>
    <w:p>
      <w:pPr>
        <w:pStyle w:val="FirstParagraph"/>
      </w:pPr>
      <w:r>
        <w:t xml:space="preserve">Historically, general medicine has been undervalued in the Mexican medical hierarchy compared to specialties. In Mexico City, where prestige is often associated with specialized care, general practitioners often struggle for professional respect and competitive compensation. Additionally, continuous medical education opportunities can be unevenly distributed across the boroughs of Mexico City.</w:t>
      </w:r>
    </w:p>
    <w:p>
      <w:pPr>
        <w:pStyle w:val="BodyText"/>
      </w:pPr>
      <w:r>
        <w:t xml:space="preserve">5. The Role in Universal Health Coverage</w:t>
      </w:r>
    </w:p>
    <w:p>
      <w:pPr>
        <w:pStyle w:val="BodyText"/>
      </w:pPr>
      <w:r>
        <w:t xml:space="preserve">Mexico has made strides toward universal health coverage with programs like "Seguro Popular" (now replaced by INSABI and recently evolving into IMSS-Bienestar). In this context, the Doctor General Practitioner is the cornerstone of financial protection for millions. By providing affordable primary care in Mexico City, GPs help prevent catastrophic health expenditures among low-income families. The effectiveness of these national policies relies heavily on the performance of general practitioners at the local level.</w:t>
      </w:r>
    </w:p>
    <w:p>
      <w:pPr>
        <w:pStyle w:val="BodyText"/>
      </w:pPr>
      <w:r>
        <w:t xml:space="preserve">6. Future Directions and Recommendations</w:t>
      </w:r>
    </w:p>
    <w:p>
      <w:pPr>
        <w:pStyle w:val="BodyText"/>
      </w:pPr>
      <w:r>
        <w:t xml:space="preserve">To enhance the efficacy of primary care in Mexico City, several structural reforms are necessary. First, there must be a reduction in patient-to-doctor ratios to allow for meaningful consultations. Second, investment in digital health records (historical clinicos digitales) is crucial to ensure continuity of care across different clinics within the sprawling metropolis.</w:t>
      </w:r>
    </w:p>
    <w:p>
      <w:pPr>
        <w:pStyle w:val="BodyText"/>
      </w:pPr>
      <w:r>
        <w:t xml:space="preserve">Furthermore, the role of general practitioners should be expanded through interdisciplinary teams that include nurses, social workers, and psychologists. This team-based approach can alleviate the burden on physicians and provide holistic care. Finally, policy-makers must improve the compensation and career progression pathways for general practitioners to attract top medical talent to public service in Mexico City.</w:t>
      </w:r>
    </w:p>
    <w:p>
      <w:pPr>
        <w:pStyle w:val="BodyText"/>
      </w:pPr>
      <w:r>
        <w:t xml:space="preserve">7. Conclusion</w:t>
      </w:r>
    </w:p>
    <w:p>
      <w:pPr>
        <w:pStyle w:val="BodyText"/>
      </w:pPr>
      <w:r>
        <w:t xml:space="preserve">The Doctor General Practitioner in Mexico City is a critical yet undervalued component of the national health infrastructure. Operating at the intersection of complex urban challenges and limited resources, these professionals provide essential care to a diverse population. Strengthening their role through better working conditions, adequate resources, and professional recognition is not merely an employment issue but a public health imperative for Mexico City. A robust primary care system anchored by empowered general practitioners is the most effective strategy for improving the overall health outcomes of the capital's residents.</w:t>
      </w:r>
    </w:p>
    <w:p>
      <w:pPr>
        <w:pStyle w:val="BodyText"/>
      </w:pPr>
      <w:r>
        <w:t xml:space="preserve">8. References</w:t>
      </w:r>
    </w:p>
    <w:p>
      <w:pPr>
        <w:pStyle w:val="BodyText"/>
      </w:pPr>
      <w:r>
        <w:rPr>
          <w:iCs/>
          <w:i/>
        </w:rPr>
        <w:t xml:space="preserve">Note: For academic purposes, references would typically include data from CONAPO, OECD Health Reviews of Mexico, WHO reports on Primary Health Care in Latin America, and publications from the Secretaría de Salud CDMX.</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the Doctor General Practitioner in Mexico City</dc:title>
  <dc:creator/>
  <cp:keywords/>
  <dcterms:created xsi:type="dcterms:W3CDTF">2026-07-29T13:04:50Z</dcterms:created>
  <dcterms:modified xsi:type="dcterms:W3CDTF">2026-07-29T13:04:50Z</dcterms:modified>
</cp:coreProperties>
</file>

<file path=docProps/custom.xml><?xml version="1.0" encoding="utf-8"?>
<Properties xmlns="http://schemas.openxmlformats.org/officeDocument/2006/custom-properties" xmlns:vt="http://schemas.openxmlformats.org/officeDocument/2006/docPropsVTypes"/>
</file>