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Casablanca,</w:t>
      </w:r>
      <w:r>
        <w:t xml:space="preserve"> </w:t>
      </w:r>
      <w:r>
        <w:t xml:space="preserve">Morocco</w:t>
      </w:r>
    </w:p>
    <w:bookmarkStart w:id="20" w:name="Xd176f7dec1af767f1a0ea2afb0ef3ca7a027861"/>
    <w:p>
      <w:pPr>
        <w:pStyle w:val="Heading1"/>
      </w:pPr>
      <w:r>
        <w:t xml:space="preserve">The Role and Evolution of the General Practitioner in Casablanca, Morocco</w:t>
      </w:r>
    </w:p>
    <w:p>
      <w:pPr>
        <w:pStyle w:val="FirstParagraph"/>
      </w:pPr>
      <w:r>
        <w:rPr>
          <w:bCs/>
          <w:b/>
        </w:rPr>
        <w:t xml:space="preserve">Date:</w:t>
      </w:r>
      <w:r>
        <w:t xml:space="preserve"> </w:t>
      </w:r>
      <w:r>
        <w:t xml:space="preserve">October 26, 2023</w:t>
      </w:r>
      <w:r>
        <w:br/>
      </w:r>
    </w:p>
    <w:bookmarkEnd w:id="20"/>
    <w:bookmarkStart w:id="28" w:name="Xdd495157baf748691ddcdecbf50e97ccd38fd1b"/>
    <w:p>
      <w:pPr>
        <w:pStyle w:val="Heading1"/>
      </w:pPr>
      <w:r>
        <w:t xml:space="preserve">The Role and Evolution of the General Practitioner in Casablanca, Morocco</w:t>
      </w:r>
    </w:p>
    <w:p>
      <w:r>
        <w:pict>
          <v:rect style="width:0;height:1.5pt" o:hralign="center" o:hrstd="t" o:hr="t"/>
        </w:pict>
      </w:r>
    </w:p>
    <w:p>
      <w:pPr>
        <w:pStyle w:val="FirstParagraph"/>
      </w:pPr>
      <w:r>
        <w:rPr>
          <w:bCs/>
          <w:b/>
        </w:rPr>
        <w:t xml:space="preserve">Date:</w:t>
      </w:r>
      <w:r>
        <w:t xml:space="preserve"> </w:t>
      </w:r>
      <w:r>
        <w:t xml:space="preserve">May 24, 2024</w:t>
      </w:r>
    </w:p>
    <w:bookmarkStart w:id="21" w:name="introduction"/>
    <w:p>
      <w:pPr>
        <w:pStyle w:val="Heading3"/>
      </w:pPr>
      <w:r>
        <w:t xml:space="preserve">Introduction</w:t>
      </w:r>
    </w:p>
    <w:p>
      <w:pPr>
        <w:pStyle w:val="FirstParagraph"/>
      </w:pPr>
      <w:r>
        <w:t xml:space="preserve">The landscape of healthcare in developing nations is undergoing a profound transformation, driven by demographic shifts, urbanization, and the increasing burden of non-communicable diseases. In this context, the General Practitioner (GP) serves as the cornerstone of primary healthcare systems. This term paper explores the specific role, challenges, and evolution of Doctor General Practitioners within</w:t>
      </w:r>
      <w:r>
        <w:t xml:space="preserve"> </w:t>
      </w:r>
      <w:r>
        <w:rPr>
          <w:bCs/>
          <w:b/>
        </w:rPr>
        <w:t xml:space="preserve">Morocco Casablanca</w:t>
      </w:r>
      <w:r>
        <w:t xml:space="preserve">, a region that represents one of Africa’s most dynamic economic and demographic hubs. As</w:t>
      </w:r>
      <w:r>
        <w:t xml:space="preserve"> </w:t>
      </w:r>
      <w:r>
        <w:rPr>
          <w:bCs/>
          <w:b/>
        </w:rPr>
        <w:t xml:space="preserve">Morocco Casablanca</w:t>
      </w:r>
      <w:r>
        <w:t xml:space="preserve"> </w:t>
      </w:r>
      <w:r>
        <w:t xml:space="preserve">continues to grow as an urban metropolis, the demand for accessible, high-quality primary care has intensified. Understanding the position of the Doctor General Practitioner in this specific geographical and socio-economic context is crucial for formulating policies that enhance public health outcomes.</w:t>
      </w:r>
    </w:p>
    <w:bookmarkEnd w:id="21"/>
    <w:bookmarkStart w:id="22" w:name="the-unique-context-of-morocco-casablanca"/>
    <w:p>
      <w:pPr>
        <w:pStyle w:val="Heading3"/>
      </w:pPr>
      <w:r>
        <w:t xml:space="preserve">The Unique Context of Morocco Casablanca</w:t>
      </w:r>
    </w:p>
    <w:p>
      <w:pPr>
        <w:pStyle w:val="FirstParagraph"/>
      </w:pPr>
      <w:r>
        <w:t xml:space="preserve">To fully appreciate the role of a Doctor General Practitioner, one must first understand the environment in which they operate.</w:t>
      </w:r>
      <w:r>
        <w:t xml:space="preserve"> </w:t>
      </w:r>
      <w:r>
        <w:rPr>
          <w:bCs/>
          <w:b/>
        </w:rPr>
        <w:t xml:space="preserve">Morocco Casablanca</w:t>
      </w:r>
      <w:r>
        <w:t xml:space="preserve"> </w:t>
      </w:r>
      <w:r>
        <w:t xml:space="preserve">is not merely a city; it is an economic engine and a cultural melting pot. With a population exceeding three million people, it attracts migrants from rural areas across</w:t>
      </w:r>
      <w:r>
        <w:t xml:space="preserve"> </w:t>
      </w:r>
      <w:r>
        <w:rPr>
          <w:bCs/>
          <w:b/>
        </w:rPr>
        <w:t xml:space="preserve">Morocco</w:t>
      </w:r>
      <w:r>
        <w:t xml:space="preserve">, leading to significant demographic pressure on healthcare infrastructure. The urban density of Casablanca creates unique challenges, ranging from traffic congestion that hinders emergency response times to the existence of informal settlements with limited access to medical facilities.</w:t>
      </w:r>
    </w:p>
    <w:p>
      <w:pPr>
        <w:pStyle w:val="BodyText"/>
      </w:pPr>
      <w:r>
        <w:t xml:space="preserve">Furthermore, the health profile of the population in</w:t>
      </w:r>
      <w:r>
        <w:t xml:space="preserve"> </w:t>
      </w:r>
      <w:r>
        <w:rPr>
          <w:bCs/>
          <w:b/>
        </w:rPr>
        <w:t xml:space="preserve">Morocco Casablanca</w:t>
      </w:r>
      <w:r>
        <w:t xml:space="preserve"> </w:t>
      </w:r>
      <w:r>
        <w:t xml:space="preserve">is shifting. While infectious diseases remain a concern, there is a rising prevalence of lifestyle-related conditions such as diabetes, hypertension, and cardiovascular diseases. This epidemiological transition places a heavy burden on primary care providers. The Doctor General Practitioner in this setting must be equipped to handle complex chronic disease management alongside acute infections and maternal health issues.</w:t>
      </w:r>
    </w:p>
    <w:bookmarkEnd w:id="22"/>
    <w:bookmarkStart w:id="23" w:name="Xeab0ebf838b16850aaaec27d1c19e9ef45d6afc"/>
    <w:p>
      <w:pPr>
        <w:pStyle w:val="Heading3"/>
      </w:pPr>
      <w:r>
        <w:t xml:space="preserve">The Role of the Doctor General Practitioner</w:t>
      </w:r>
    </w:p>
    <w:p>
      <w:pPr>
        <w:pStyle w:val="FirstParagraph"/>
      </w:pPr>
      <w:r>
        <w:t xml:space="preserve">The traditional medical system in many parts of the world has been specialty-focused, but primary care relies heavily on the versatility of the Doctor General Practitioner. In</w:t>
      </w:r>
      <w:r>
        <w:t xml:space="preserve"> </w:t>
      </w:r>
      <w:r>
        <w:rPr>
          <w:bCs/>
          <w:b/>
        </w:rPr>
        <w:t xml:space="preserve">Morocco Casablanca</w:t>
      </w:r>
      <w:r>
        <w:t xml:space="preserve">, this professional serves multiple critical functions:</w:t>
      </w:r>
    </w:p>
    <w:p>
      <w:pPr>
        <w:numPr>
          <w:ilvl w:val="0"/>
          <w:numId w:val="1001"/>
        </w:numPr>
        <w:pStyle w:val="Compact"/>
      </w:pPr>
      <w:r>
        <w:rPr>
          <w:bCs/>
          <w:b/>
        </w:rPr>
        <w:t xml:space="preserve">First Point of Contact:</w:t>
      </w:r>
      <w:r>
        <w:t xml:space="preserve"> </w:t>
      </w:r>
      <w:r>
        <w:t xml:space="preserve">For the majority of residents in Casablanca, the GP is the first provider they consult. They act as gatekeepers to specialized care, helping to manage healthcare costs by preventing unnecessary specialist visits.</w:t>
      </w:r>
    </w:p>
    <w:p>
      <w:pPr>
        <w:numPr>
          <w:ilvl w:val="0"/>
          <w:numId w:val="1001"/>
        </w:numPr>
        <w:pStyle w:val="Compact"/>
      </w:pPr>
      <w:r>
        <w:rPr>
          <w:bCs/>
          <w:b/>
        </w:rPr>
        <w:t xml:space="preserve">Holistic Care:</w:t>
      </w:r>
      <w:r>
        <w:t xml:space="preserve"> </w:t>
      </w:r>
      <w:r>
        <w:t xml:space="preserve">The Doctor General Practitioner treats the patient as a whole rather than focusing on isolated organs. This approach is vital in</w:t>
      </w:r>
      <w:r>
        <w:t xml:space="preserve"> </w:t>
      </w:r>
      <w:r>
        <w:rPr>
          <w:bCs/>
          <w:b/>
        </w:rPr>
        <w:t xml:space="preserve">Morocco Casablanca</w:t>
      </w:r>
      <w:r>
        <w:t xml:space="preserve">, where psychosocial stressors, urban pollution, and dietary changes significantly impact health.</w:t>
      </w:r>
    </w:p>
    <w:p>
      <w:pPr>
        <w:numPr>
          <w:ilvl w:val="0"/>
          <w:numId w:val="1001"/>
        </w:numPr>
        <w:pStyle w:val="Compact"/>
      </w:pPr>
      <w:r>
        <w:rPr>
          <w:bCs/>
          <w:b/>
        </w:rPr>
        <w:t xml:space="preserve">Promotion of Preventive Medicine:</w:t>
      </w:r>
      <w:r>
        <w:t xml:space="preserve"> </w:t>
      </w:r>
      <w:r>
        <w:t xml:space="preserve">Given the rise of non-communicable diseases, GPs play a pivotal role in education. They conduct screenings for blood pressure and glucose levels and advise on nutrition and exercise. This proactive stance is essential for reducing the long-term healthcare burden in Casablanca.</w:t>
      </w:r>
    </w:p>
    <w:bookmarkEnd w:id="23"/>
    <w:bookmarkStart w:id="24" w:name="X90770d769a456f199037ec0af882a5bbbea3111"/>
    <w:p>
      <w:pPr>
        <w:pStyle w:val="Heading3"/>
      </w:pPr>
      <w:r>
        <w:t xml:space="preserve">Challenges Facing General Practice in Morocco Casablanca</w:t>
      </w:r>
    </w:p>
    <w:p>
      <w:pPr>
        <w:pStyle w:val="FirstParagraph"/>
      </w:pPr>
      <w:r>
        <w:t xml:space="preserve">Despite their critical role, Doctor General Practitioners in</w:t>
      </w:r>
      <w:r>
        <w:t xml:space="preserve"> </w:t>
      </w:r>
      <w:r>
        <w:rPr>
          <w:bCs/>
          <w:b/>
        </w:rPr>
        <w:t xml:space="preserve">Morocco Casablanca</w:t>
      </w:r>
      <w:r>
        <w:t xml:space="preserve"> </w:t>
      </w:r>
      <w:r>
        <w:t xml:space="preserve">face significant hurdles. One of the primary issues is the uneven distribution of medical resources. While there are many private clinics in upscale districts like Maarif or Anfa, underserved neighborhoods often suffer from a shortage of qualified GPs. This disparity forces residents to travel long distances for basic care.</w:t>
      </w:r>
    </w:p>
    <w:p>
      <w:pPr>
        <w:pStyle w:val="BodyText"/>
      </w:pPr>
      <w:r>
        <w:t xml:space="preserve">Additionally, there is a cultural preference among some patients in Casablanca to seek direct access to specialists rather than consulting a GP first. This bypasses the primary care model and leads to overcrowding in hospital emergency rooms and specialist clinics. The Doctor General Practitioner must therefore also act as an educator, convincing patients of the value of their expertise.</w:t>
      </w:r>
    </w:p>
    <w:p>
      <w:pPr>
        <w:pStyle w:val="BodyText"/>
      </w:pPr>
      <w:r>
        <w:t xml:space="preserve">Another challenge is the ongoing professional development required to keep pace with medical advancements. While</w:t>
      </w:r>
      <w:r>
        <w:t xml:space="preserve"> </w:t>
      </w:r>
      <w:r>
        <w:rPr>
          <w:bCs/>
          <w:b/>
        </w:rPr>
        <w:t xml:space="preserve">Morocco</w:t>
      </w:r>
      <w:r>
        <w:t xml:space="preserve"> </w:t>
      </w:r>
      <w:r>
        <w:t xml:space="preserve">has been investing in medical education, continuous training for practicing GPs in urban centers like Casablanca needs to be more robust and accessible, particularly in digital health tools and modern diagnostic techniques.</w:t>
      </w:r>
    </w:p>
    <w:bookmarkEnd w:id="24"/>
    <w:bookmarkStart w:id="25" w:name="X54f97de4c3a83433905a61210cbc7b046ccc07e"/>
    <w:p>
      <w:pPr>
        <w:pStyle w:val="Heading3"/>
      </w:pPr>
      <w:r>
        <w:t xml:space="preserve">Digital Transformation and Future Prospects</w:t>
      </w:r>
    </w:p>
    <w:p>
      <w:pPr>
        <w:pStyle w:val="FirstParagraph"/>
      </w:pPr>
      <w:r>
        <w:t xml:space="preserve">The integration of technology into healthcare offers a promising future for the Doctor General Practitioner in</w:t>
      </w:r>
      <w:r>
        <w:t xml:space="preserve"> </w:t>
      </w:r>
      <w:r>
        <w:rPr>
          <w:bCs/>
          <w:b/>
        </w:rPr>
        <w:t xml:space="preserve">Morocco Casablanca</w:t>
      </w:r>
      <w:r>
        <w:t xml:space="preserve">. Telemedicine has gained traction, particularly after recent global health events. Digital platforms allow GPs to conduct remote consultations, which can be life-saving for patients with mobility issues or those living in distant suburbs of Casablanca. Electronic health records can also improve continuity of care, ensuring that a patient’s history is accessible across different healthcare providers.</w:t>
      </w:r>
    </w:p>
    <w:p>
      <w:pPr>
        <w:pStyle w:val="BodyText"/>
      </w:pPr>
      <w:r>
        <w:t xml:space="preserve">Moreover, the government of</w:t>
      </w:r>
      <w:r>
        <w:t xml:space="preserve"> </w:t>
      </w:r>
      <w:r>
        <w:rPr>
          <w:bCs/>
          <w:b/>
        </w:rPr>
        <w:t xml:space="preserve">Morocco</w:t>
      </w:r>
      <w:r>
        <w:t xml:space="preserve">, through initiatives like theAMO (Assurance Maladie Obligatoire), is working to expand health coverage. As more citizens in Casablanca gain access to insurance, the reliance on formal primary care structures will increase. This policy shift creates an opportunity for GPs to become more integrated into the national health framework, providing stable employment and better resources.</w:t>
      </w:r>
    </w:p>
    <w:bookmarkEnd w:id="25"/>
    <w:bookmarkStart w:id="26" w:name="conclusion"/>
    <w:p>
      <w:pPr>
        <w:pStyle w:val="Heading3"/>
      </w:pPr>
      <w:r>
        <w:t xml:space="preserve">Conclusion</w:t>
      </w:r>
    </w:p>
    <w:p>
      <w:pPr>
        <w:pStyle w:val="FirstParagraph"/>
      </w:pPr>
      <w:r>
        <w:t xml:space="preserve">In conclusion, the Doctor General Practitioner is an indispensable asset to the healthcare system of</w:t>
      </w:r>
      <w:r>
        <w:t xml:space="preserve"> </w:t>
      </w:r>
      <w:r>
        <w:rPr>
          <w:bCs/>
          <w:b/>
        </w:rPr>
        <w:t xml:space="preserve">Morocco Casablanca</w:t>
      </w:r>
      <w:r>
        <w:t xml:space="preserve">. They bridge the gap between complex medical specialties and daily community health needs. As Casablanca continues to evolve into a modern metropolis, strengthening the primary care sector through better resource allocation, digital integration, and public awareness is paramount. By empowering Doctor General Practitioners with adequate tools and recognition,</w:t>
      </w:r>
      <w:r>
        <w:t xml:space="preserve"> </w:t>
      </w:r>
      <w:r>
        <w:rPr>
          <w:bCs/>
          <w:b/>
        </w:rPr>
        <w:t xml:space="preserve">Morocco</w:t>
      </w:r>
      <w:r>
        <w:t xml:space="preserve"> </w:t>
      </w:r>
      <w:r>
        <w:t xml:space="preserve">can ensure a healthier future for its citizens in Casablanca and beyond. The success of healthcare delivery in this vibrant city depends largely on the ability to support these frontline medical professionals.</w:t>
      </w:r>
    </w:p>
    <w:p>
      <w:r>
        <w:pict>
          <v:rect style="width:0;height:1.5pt" o:hralign="center" o:hrstd="t" o:hr="t"/>
        </w:pict>
      </w:r>
    </w:p>
    <w:bookmarkEnd w:id="26"/>
    <w:bookmarkStart w:id="27" w:name="references"/>
    <w:p>
      <w:pPr>
        <w:pStyle w:val="Heading3"/>
      </w:pPr>
      <w:r>
        <w:t xml:space="preserve">References</w:t>
      </w:r>
    </w:p>
    <w:p>
      <w:pPr>
        <w:numPr>
          <w:ilvl w:val="0"/>
          <w:numId w:val="1002"/>
        </w:numPr>
        <w:pStyle w:val="Compact"/>
      </w:pPr>
      <w:r>
        <w:t xml:space="preserve">Moroccan Ministry of Health. (2023). *National Strategy for Primary Health Care.</w:t>
      </w:r>
    </w:p>
    <w:p>
      <w:pPr>
        <w:numPr>
          <w:ilvl w:val="0"/>
          <w:numId w:val="1002"/>
        </w:numPr>
        <w:pStyle w:val="Compact"/>
      </w:pPr>
      <w:r>
        <w:t xml:space="preserve">Hussein, A., &amp; Benjelloun, M. (2021). "Urbanization and Health Challenges in Casablanca." *Journal of North African Studies</w:t>
      </w:r>
    </w:p>
    <w:p>
      <w:pPr>
        <w:numPr>
          <w:ilvl w:val="0"/>
          <w:numId w:val="1002"/>
        </w:numPr>
        <w:pStyle w:val="Compact"/>
      </w:pPr>
      <w:r>
        <w:t xml:space="preserve">National Office of Social Security (CNSS). (2024). *Report on Health Insurance Coverage in Urban Morocco.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General Practitioner in Casablanca, Morocco</dc:title>
  <dc:creator/>
  <dc:language>en</dc:language>
  <cp:keywords/>
  <dcterms:created xsi:type="dcterms:W3CDTF">2026-07-29T07:59:29Z</dcterms:created>
  <dcterms:modified xsi:type="dcterms:W3CDTF">2026-07-29T07:59:29Z</dcterms:modified>
</cp:coreProperties>
</file>

<file path=docProps/custom.xml><?xml version="1.0" encoding="utf-8"?>
<Properties xmlns="http://schemas.openxmlformats.org/officeDocument/2006/custom-properties" xmlns:vt="http://schemas.openxmlformats.org/officeDocument/2006/docPropsVTypes"/>
</file>