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Functioning</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Netherlands</w:t>
      </w:r>
      <w:r>
        <w:t xml:space="preserve"> </w:t>
      </w:r>
      <w:r>
        <w:t xml:space="preserve">Amsterdam</w:t>
      </w:r>
    </w:p>
    <w:bookmarkStart w:id="29" w:name="Xefe3dcd89bbc2795caecf10f363cf72a78bddb2"/>
    <w:p>
      <w:pPr>
        <w:pStyle w:val="Heading1"/>
      </w:pPr>
      <w:r>
        <w:t xml:space="preserve">The Cornerstone of Healthcare:</w:t>
      </w:r>
      <w:r>
        <w:br/>
      </w:r>
      <w:r>
        <w:t xml:space="preserve">The Doctor General Practitioner in Netherlands Amsterdam</w:t>
      </w:r>
    </w:p>
    <w:p>
      <w:pPr>
        <w:pStyle w:val="FirstParagraph"/>
      </w:pPr>
      <w:r>
        <w:rPr>
          <w:bCs/>
          <w:b/>
        </w:rPr>
        <w:t xml:space="preserve">Abstract:</w:t>
      </w:r>
    </w:p>
    <w:p>
      <w:pPr>
        <w:pStyle w:val="BodyText"/>
      </w:pPr>
      <w:r>
        <w:t xml:space="preserve">This term paper examines the critical role of the Doctor General Practitioner (GP) within the Dutch healthcare system, with a specific focus on its application in an urban environment. The Netherlands Amsterdam presents a unique case study due to its high population density, multicultural demographics, and advanced digital infrastructure. This document explores how the Gatekeeper Principle functions in practice, addressing patient access costs that are directly payable by patients at each GP visit. It analyzes the integration of medical care with municipal public health initiatives and discusses challenges specific to large metropolitan areas.</w:t>
      </w:r>
    </w:p>
    <w:bookmarkStart w:id="20" w:name="introduction"/>
    <w:p>
      <w:pPr>
        <w:pStyle w:val="Heading2"/>
      </w:pPr>
      <w:r>
        <w:t xml:space="preserve">1. Introduction</w:t>
      </w:r>
    </w:p>
    <w:p>
      <w:pPr>
        <w:pStyle w:val="FirstParagraph"/>
      </w:pPr>
      <w:r>
        <w:t xml:space="preserve">The healthcare landscape of the Netherlands is globally recognized for its high quality, accessibility, and efficiency. At the heart of this system lies a unique structural arrangement: the Doctor General Practitioner (GP). Unlike systems where patients can walk directly into specialist clinics or hospitals for non-emergency care, the Dutch model relies heavily on primary care as a filter. This term paper aims to elucidate how this "Gatekeeper" mechanism operates within the complex urban environment of Netherlands Amsterdam. By analyzing patient access costs that are directly payable by patients at each GP visit, we can better understand the economic and behavioral dynamics that influence healthcare-seeking behavior in one of Europe's most vibrant cities.</w:t>
      </w:r>
    </w:p>
    <w:bookmarkEnd w:id="20"/>
    <w:bookmarkStart w:id="22" w:name="X2638acde99c66fb131fdc738f5721643e2ec6a6"/>
    <w:p>
      <w:pPr>
        <w:pStyle w:val="Heading2"/>
      </w:pPr>
      <w:r>
        <w:t xml:space="preserve">2. The Gatekeeper Principle and Patient Access Costs</w:t>
      </w:r>
    </w:p>
    <w:p>
      <w:pPr>
        <w:pStyle w:val="FirstParagraph"/>
      </w:pPr>
      <w:r>
        <w:t xml:space="preserve">The foundational pillar of Dutch primary care is the Gatekeeper Principle. In this system, a Doctor General Practitioner acts as the first point of contact for all healthcare needs. Patients cannot simply book an appointment with a cardiologist, dermatologist, or surgeon without a referral from their GP. This structure is designed to prevent overcrowding in secondary and tertiary care facilities and to ensure that patients receive the most appropriate level of care for their specific condition.</w:t>
      </w:r>
    </w:p>
    <w:bookmarkStart w:id="21" w:name="economic-barriers-and-patient-behavior"/>
    <w:p>
      <w:pPr>
        <w:pStyle w:val="Heading3"/>
      </w:pPr>
      <w:r>
        <w:t xml:space="preserve">2.1 Economic Barriers and Patient Behavior</w:t>
      </w:r>
    </w:p>
    <w:p>
      <w:pPr>
        <w:pStyle w:val="FirstParagraph"/>
      </w:pPr>
      <w:r>
        <w:t xml:space="preserve">A defining feature of this system is the financial structure surrounding access. In the Netherlands, there is a standard annual deductible (eigen risico) and additional costs for specific services. Crucially, regarding primary care, patients are required to pay an access cost that is directly payable by patients at each GP visit. This copayment serves multiple purposes: it discourages unnecessary visits for minor ailments that could be managed through self-care or online health portals, and it helps control the overall volume of consultations.</w:t>
      </w:r>
    </w:p>
    <w:p>
      <w:pPr>
        <w:pStyle w:val="BodyText"/>
      </w:pPr>
      <w:r>
        <w:t xml:space="preserve">In a bustling city like Netherlands Amsterdam, where life moves quickly and time is a scarce commodity, these direct costs play a significant role in patient decision-making. Studies suggest that while the copayment is relatively low compared to specialist referrals, it creates a psychological barrier that encourages patients to first consult digital resources or wait-and-see approaches before booking an in-person appointment. This dynamic forces the healthcare system to be more efficient but also raises questions about equity for lower-income residents who may delay care due to cost concerns.</w:t>
      </w:r>
    </w:p>
    <w:bookmarkEnd w:id="21"/>
    <w:bookmarkEnd w:id="22"/>
    <w:bookmarkStart w:id="25" w:name="X4edfb33f0a1ff6388c3d68a13c87ac97c335f35"/>
    <w:p>
      <w:pPr>
        <w:pStyle w:val="Heading2"/>
      </w:pPr>
      <w:r>
        <w:t xml:space="preserve">3. The Urban Context: Challenges in Netherlands Amsterdam</w:t>
      </w:r>
    </w:p>
    <w:p>
      <w:pPr>
        <w:pStyle w:val="FirstParagraph"/>
      </w:pPr>
      <w:r>
        <w:t xml:space="preserve">Netherlands Amsterdam is not just any city; it is a major European hub characterized by high population density, a significant proportion of international residents, and diverse socioeconomic strata. The role of the Doctor General Practitioner in such an environment differs markedly from that in rural areas or smaller towns.</w:t>
      </w:r>
    </w:p>
    <w:bookmarkStart w:id="23" w:name="multicultural-competence"/>
    <w:p>
      <w:pPr>
        <w:pStyle w:val="Heading3"/>
      </w:pPr>
      <w:r>
        <w:t xml:space="preserve">3.1 Multicultural Competence</w:t>
      </w:r>
    </w:p>
    <w:p>
      <w:pPr>
        <w:pStyle w:val="FirstParagraph"/>
      </w:pPr>
      <w:r>
        <w:t xml:space="preserve">The GP in Amsterdam must navigate a vast array of cultural backgrounds. Language barriers are a significant hurdle, particularly when dealing with new immigrants or tourists who may not speak Dutch fluently. Consequently, GPs in Netherlands Amsterdam often rely on professional interpreter services or multilingual staff within their practices (Huisartsenpraktijken) to ensure accurate diagnosis and treatment adherence.</w:t>
      </w:r>
    </w:p>
    <w:bookmarkEnd w:id="23"/>
    <w:bookmarkStart w:id="24" w:name="high-demand-and-accessibility"/>
    <w:p>
      <w:pPr>
        <w:pStyle w:val="Heading3"/>
      </w:pPr>
      <w:r>
        <w:t xml:space="preserve">3.2 High Demand and Accessibility</w:t>
      </w:r>
    </w:p>
    <w:p>
      <w:pPr>
        <w:pStyle w:val="FirstParagraph"/>
      </w:pPr>
      <w:r>
        <w:t xml:space="preserve">The density of the city means that while patients have physical proximity to care, getting an appointment can be challenging. The "same-day appointment" guarantee is a standard expectation in Dutch healthcare, but in Amsterdam's busy districts (such as Centrum or West), wait times can extend. GPs must prioritize effectively, often using triage systems via phone or online platforms before determining if a physical visit is necessary.</w:t>
      </w:r>
    </w:p>
    <w:bookmarkEnd w:id="24"/>
    <w:bookmarkEnd w:id="25"/>
    <w:bookmarkStart w:id="26" w:name="digital-integration-and-modernization"/>
    <w:p>
      <w:pPr>
        <w:pStyle w:val="Heading2"/>
      </w:pPr>
      <w:r>
        <w:t xml:space="preserve">4. Digital Integration and Modernization</w:t>
      </w:r>
    </w:p>
    <w:p>
      <w:pPr>
        <w:pStyle w:val="FirstParagraph"/>
      </w:pPr>
      <w:r>
        <w:t xml:space="preserve">To mitigate the friction caused by patient access costs that are directly payable by patients at each GP visit, Dutch GPs in Amsterdam have aggressively adopted digital health solutions. Platforms like "MijnHuisarts" allow patients to manage their medical records, request prescriptions, and even chat with nurses or doctors remotely. This digital transformation is crucial in Netherlands Amsterdam for reducing the burden on physical clinics.</w:t>
      </w:r>
    </w:p>
    <w:p>
      <w:pPr>
        <w:pStyle w:val="BodyText"/>
      </w:pPr>
      <w:r>
        <w:t xml:space="preserve">This trend does not replace the human element of medicine but complements it. For minor issues, patients can consult digitally at no extra cost (depending on their insurance package), thereby avoiding the direct fee associated with a physical visit. This hybrid model represents the future of primary care in dense urban environments across Netherlands Amsterdam.</w:t>
      </w:r>
    </w:p>
    <w:bookmarkEnd w:id="26"/>
    <w:bookmarkStart w:id="27" w:name="X5d7369836fb9761086b155332614b974a4f001b"/>
    <w:p>
      <w:pPr>
        <w:pStyle w:val="Heading2"/>
      </w:pPr>
      <w:r>
        <w:t xml:space="preserve">5. Collaboration with Municipal Public Health</w:t>
      </w:r>
    </w:p>
    <w:p>
      <w:pPr>
        <w:pStyle w:val="FirstParagraph"/>
      </w:pPr>
      <w:r>
        <w:t xml:space="preserve">In the Netherlands, there is a strong integration between general practice and municipal public health services (GGD - Gezondheidsdienst). In Amsterdam, this collaboration is vital for managing population health issues such as tuberculosis prevention among vulnerable groups, mental health support for migrants, and elderly care coordination. The Doctor General Practitioner serves as the eyes and ears of the municipality, reporting on trends and coordinating care plans that extend beyond clinical treatment into social support.</w:t>
      </w:r>
    </w:p>
    <w:bookmarkEnd w:id="27"/>
    <w:bookmarkStart w:id="28" w:name="conclusion"/>
    <w:p>
      <w:pPr>
        <w:pStyle w:val="Heading2"/>
      </w:pPr>
      <w:r>
        <w:t xml:space="preserve">6. Conclusion</w:t>
      </w:r>
    </w:p>
    <w:p>
      <w:pPr>
        <w:pStyle w:val="FirstParagraph"/>
      </w:pPr>
      <w:r>
        <w:t xml:space="preserve">The Doctor General Practitioner in Netherlands Amsterdam stands as a linchpin of a sophisticated healthcare system. By functioning as a gatekeeper, they ensure efficient resource allocation and appropriate levels of care. The requirement for patient access costs that are directly payable by patients at each GP visit acts as a moderating force on demand, encouraging responsible healthcare consumption. However, this model faces unique challenges in the urban context of Netherlands Amsterdam, including linguistic diversity and high population density.</w:t>
      </w:r>
    </w:p>
    <w:p>
      <w:pPr>
        <w:pStyle w:val="BodyText"/>
      </w:pPr>
      <w:r>
        <w:t xml:space="preserve">Looking forward, the integration of digital health technologies and stronger collaboration with municipal services will likely refine the role of the GP further. For students and professionals studying European healthcare systems, understanding this specific Dutch model offers valuable insights into balancing cost-control measures with universal access to quality medical care. The success of the Doctor General Practitioner in Netherlands Amsterdam is a testament to a system that prioritizes prevention, accessibility, and structured coordination.</w:t>
      </w:r>
    </w:p>
    <w:p>
      <w:r>
        <w:pict>
          <v:rect style="width:0;height:1.5pt" o:hralign="center" o:hrstd="t" o:hr="t"/>
        </w:pict>
      </w:r>
    </w:p>
    <w:p>
      <w:pPr>
        <w:pStyle w:val="FirstParagraph"/>
      </w:pPr>
      <w:r>
        <w:rPr>
          <w:iCs/>
          <w:i/>
        </w:rPr>
        <w:t xml:space="preserve">This Term Paper has been prepared as an academic overview of primary care dynamics in the specified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Functioning of the Doctor General Practitioner in Netherlands Amsterdam</dc:title>
  <dc:creator/>
  <dc:language>en</dc:language>
  <cp:keywords/>
  <dcterms:created xsi:type="dcterms:W3CDTF">2026-07-29T12:42:40Z</dcterms:created>
  <dcterms:modified xsi:type="dcterms:W3CDTF">2026-07-29T12:42:40Z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