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4b81f38e9bfc4cf4a324f6178c624ab8ea40d02"/>
    <w:p>
      <w:pPr>
        <w:pStyle w:val="Heading1"/>
      </w:pPr>
      <w:r>
        <w:t xml:space="preserve">The Role and Evolution of the Doctor General Practitioner in South Africa Johannesburg</w:t>
      </w:r>
    </w:p>
    <w:p>
      <w:pPr>
        <w:pStyle w:val="FirstParagraph"/>
      </w:pPr>
      <w:r>
        <w:rPr>
          <w:bCs/>
          <w:b/>
        </w:rPr>
        <w:t xml:space="preserve">Date:</w:t>
      </w:r>
      <w:r>
        <w:t xml:space="preserve"> </w:t>
      </w:r>
      <w:r>
        <w:t xml:space="preserve">October 26, 2023</w:t>
      </w:r>
      <w:r>
        <w:br/>
      </w:r>
    </w:p>
    <w:p>
      <w:pPr>
        <w:pStyle w:val="BodyText"/>
      </w:pPr>
      <w:r>
        <w:t xml:space="preserve">Medical Sociology and Public Health Systems</w:t>
      </w:r>
    </w:p>
    <w:bookmarkStart w:id="20" w:name="abstract"/>
    <w:p>
      <w:pPr>
        <w:pStyle w:val="Heading3"/>
      </w:pPr>
      <w:r>
        <w:t xml:space="preserve">Abstract</w:t>
      </w:r>
    </w:p>
    <w:p>
      <w:pPr>
        <w:pStyle w:val="FirstParagraph"/>
      </w:pPr>
      <w:r>
        <w:t xml:space="preserve">This term paper examines the critical function of the Doctor General Practitioner within the complex healthcare landscape of South Africa Johannesburg. As a major economic hub in Sub-Saharan Africa, Johannesburg presents unique challenges including high disease burdens, socioeconomic disparity, and a dualistic health system. The analysis focuses on how primary care providers act as gatekeepers to specialist services while navigating resource constraints.</w:t>
      </w:r>
    </w:p>
    <w:bookmarkEnd w:id="20"/>
    <w:bookmarkStart w:id="21" w:name="introduction"/>
    <w:p>
      <w:pPr>
        <w:pStyle w:val="Heading2"/>
      </w:pPr>
      <w:r>
        <w:t xml:space="preserve">Introduction</w:t>
      </w:r>
    </w:p>
    <w:p>
      <w:pPr>
        <w:pStyle w:val="FirstParagraph"/>
      </w:pPr>
      <w:r>
        <w:t xml:space="preserve">The healthcare architecture of South Africa is characterized by a stark duality between public and private sectors. Within this framework, the Doctor General Practitioner serves as the cornerstone of primary health care. In Johannesburg, often referred to as the economic engine of the nation, these medical professionals face distinct pressures due to population density and urban poverty. This document explores how a Doctor General Practitioner in South Africa Johannesburg operates within both private practices and public clinics.</w:t>
      </w:r>
    </w:p>
    <w:bookmarkEnd w:id="21"/>
    <w:bookmarkStart w:id="22" w:name="the-dualistic-health-system"/>
    <w:p>
      <w:pPr>
        <w:pStyle w:val="Heading2"/>
      </w:pPr>
      <w:r>
        <w:t xml:space="preserve">The Dualistic Health System</w:t>
      </w:r>
    </w:p>
    <w:p>
      <w:pPr>
        <w:pStyle w:val="FirstParagraph"/>
      </w:pPr>
      <w:r>
        <w:t xml:space="preserve">To understand the position of a Doctor General Practitioner, one must first analyze the structural divide in South African medicine. The private sector serves approximately 16% of the population, while the public sector caters to roughly 84%. In Johannesburg, this disparity is visible across neighborhoods like Sandton and Soweto. A Doctor General Practitioner working in the private sector typically manages patients with medical aid coverage, allowing for immediate access to diagnostics and specialized referrals. Conversely, those operating in or referring to public facilities in South Africa Johannesburg must manage overcrowded waiting rooms and limited pharmaceutical stocks.</w:t>
      </w:r>
    </w:p>
    <w:bookmarkEnd w:id="22"/>
    <w:bookmarkStart w:id="23" w:name="the-burden-of-disease"/>
    <w:p>
      <w:pPr>
        <w:pStyle w:val="Heading2"/>
      </w:pPr>
      <w:r>
        <w:t xml:space="preserve">The Burden of Disease</w:t>
      </w:r>
    </w:p>
    <w:p>
      <w:pPr>
        <w:pStyle w:val="FirstParagraph"/>
      </w:pPr>
      <w:r>
        <w:t xml:space="preserve">The clinical scope for a Doctor General Practitioner is heavily influenced by epidemiological trends. South Africa bears one of the highest burdens of Tuberculosis (TB) globally, alongside significant rates of HIV/AIDS. In Johannesburg, these infectious diseases often present alongside non-communicable diseases such as hypertension and diabetes, which are rising due to urbanization and lifestyle changes. Consequently, a Doctor General Practitioner must possess broad diagnostic skills to differentiate between common viral illnesses and opportunistic infections.</w:t>
      </w:r>
    </w:p>
    <w:p>
      <w:pPr>
        <w:pStyle w:val="BodyText"/>
      </w:pPr>
      <w:r>
        <w:t xml:space="preserve">Furthermore, the prevalence of maternal mortality remains a critical concern. The role of the Doctor General Practitioner in Johannesburg extends to prenatal care, ensuring early detection of complications that might otherwise result in adverse outcomes due to delayed specialist intervention.</w:t>
      </w:r>
    </w:p>
    <w:bookmarkEnd w:id="23"/>
    <w:bookmarkStart w:id="24" w:name="the-gatekeeper-function"/>
    <w:p>
      <w:pPr>
        <w:pStyle w:val="Heading2"/>
      </w:pPr>
      <w:r>
        <w:t xml:space="preserve">The Gatekeeper Function</w:t>
      </w:r>
    </w:p>
    <w:p>
      <w:pPr>
        <w:pStyle w:val="FirstParagraph"/>
      </w:pPr>
      <w:r>
        <w:t xml:space="preserve">In the context of managed care plans prevalent among private medical aids, a Doctor General Practitioner acts as a mandatory gatekeeper. Patients cannot access specialists without first being evaluated by their primary care provider. This role is vital for cost containment and efficient resource allocation within South Africa Johannesburg’s healthcare infrastructure. The GP must determine if a referral to a cardiologist or oncologist is clinically necessary, thereby preventing system overload.</w:t>
      </w:r>
    </w:p>
    <w:p>
      <w:pPr>
        <w:pStyle w:val="BodyText"/>
      </w:pPr>
      <w:r>
        <w:t xml:space="preserve">This gatekeeping responsibility requires rigorous documentation and adherence to protocol. It also involves significant ethical decision-making, particularly when patients in the public sector demand referrals that may not be immediately available due to systemic backlogs.</w:t>
      </w:r>
    </w:p>
    <w:bookmarkEnd w:id="24"/>
    <w:bookmarkStart w:id="25" w:name="socioeconomic-factors-and-health-equity"/>
    <w:p>
      <w:pPr>
        <w:pStyle w:val="Heading2"/>
      </w:pPr>
      <w:r>
        <w:t xml:space="preserve">Socioeconomic Factors and Health Equity</w:t>
      </w:r>
    </w:p>
    <w:p>
      <w:pPr>
        <w:pStyle w:val="FirstParagraph"/>
      </w:pPr>
      <w:r>
        <w:t xml:space="preserve">Johannesburg is a city of extremes, where wealth and poverty exist in close proximity. This socioeconomic gradient directly impacts health outcomes. A Doctor General Practitioner must often act as a social worker, addressing barriers to care such as transport costs, food insecurity, or lack of education regarding medication adherence. For instance, managing chronic conditions like diabetes requires not only prescription but also counseling on nutrition and lifestyle—a challenge exacerbated by the fast-paced urban environment of Johannesburg.</w:t>
      </w:r>
    </w:p>
    <w:p>
      <w:pPr>
        <w:pStyle w:val="BodyText"/>
      </w:pPr>
      <w:r>
        <w:t xml:space="preserve">The concept of "health literacy" is central to the GP's role. In many communities in South Africa Johannesburg, cultural beliefs may conflict with biomedical explanations of disease. Effective patient care requires empathy and communication skills that bridge these cultural gaps, ensuring that treatment plans are understood and accepted by diverse populations.</w:t>
      </w:r>
    </w:p>
    <w:bookmarkEnd w:id="25"/>
    <w:bookmarkStart w:id="26" w:name="challenges-facing-general-practitioners"/>
    <w:p>
      <w:pPr>
        <w:pStyle w:val="Heading2"/>
      </w:pPr>
      <w:r>
        <w:t xml:space="preserve">Challenges Facing General Practitioners</w:t>
      </w:r>
    </w:p>
    <w:p>
      <w:pPr>
        <w:pStyle w:val="FirstParagraph"/>
      </w:pPr>
      <w:r>
        <w:t xml:space="preserve">Burnout is a significant issue among medical professionals in South Africa Johannesburg. High patient volumes, combined with administrative burdens and the emotional toll of treating vulnerable populations, contribute to physician fatigue. Additionally, security concerns in certain urban areas can impact the operating hours and safety protocols of general practice clinics.</w:t>
      </w:r>
    </w:p>
    <w:p>
      <w:pPr>
        <w:pStyle w:val="BodyText"/>
      </w:pPr>
      <w:r>
        <w:t xml:space="preserve">Another challenge is the rural-urban migration pattern affecting surrounding provinces. Many patients travel from neighboring towns to Johannesburg seeking care beyond what local clinics can offer. This influx places additional strain on Doctor General Practitioner services, requiring them to manage acute cases that would typically be handled by emergency departments, thereby diverting resources from routine primary care.</w:t>
      </w:r>
    </w:p>
    <w:bookmarkEnd w:id="26"/>
    <w:bookmarkStart w:id="27" w:name="X61fa70dc6dd8bfb0bfa9e281bb876fa7bc65638"/>
    <w:p>
      <w:pPr>
        <w:pStyle w:val="Heading2"/>
      </w:pPr>
      <w:r>
        <w:t xml:space="preserve">The Future: The National Health Insurance (NHI)</w:t>
      </w:r>
    </w:p>
    <w:p>
      <w:pPr>
        <w:pStyle w:val="FirstParagraph"/>
      </w:pPr>
      <w:r>
        <w:t xml:space="preserve">The implementation of the National Health Insurance (NHI) in South Africa represents a paradigm shift. As the government moves toward universal health coverage, the role of the Doctor General Practitioner is expected to expand significantly. Under NHI, GPs will likely serve as primary entry points for all citizens, regardless of income status. This transition aims to strengthen primary care and reduce inequities in South Africa Johannesburg.</w:t>
      </w:r>
    </w:p>
    <w:p>
      <w:pPr>
        <w:pStyle w:val="BodyText"/>
      </w:pPr>
      <w:r>
        <w:t xml:space="preserve">For a Doctor General Practitioner to succeed in this new era, continuous professional development and adaptation to integrated health systems are essential. The ability to collaborate with multidisciplinary teams—including nurses, community health workers, and social services—will become increasingly important.</w:t>
      </w:r>
    </w:p>
    <w:bookmarkEnd w:id="27"/>
    <w:bookmarkStart w:id="28" w:name="conclusion"/>
    <w:p>
      <w:pPr>
        <w:pStyle w:val="Heading2"/>
      </w:pPr>
      <w:r>
        <w:t xml:space="preserve">Conclusion</w:t>
      </w:r>
    </w:p>
    <w:p>
      <w:pPr>
        <w:pStyle w:val="FirstParagraph"/>
      </w:pPr>
      <w:r>
        <w:t xml:space="preserve">In conclusion, the Doctor General Practitioner in South Africa Johannesburg plays a pivotal role in sustaining the nation's health infrastructure. They are not merely clinicians but also administrators, educators, and advocates for equity. Despite facing systemic challenges such as resource limitations and high disease burdens, these professionals remain resilient. As policies like the NHI evolve, their contribution to achieving health outcomes for all residents of Johannesburg will be indispensable.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South Africa Johannesburg</dc:title>
  <dc:creator/>
  <dc:language>en</dc:language>
  <cp:keywords/>
  <dcterms:created xsi:type="dcterms:W3CDTF">2026-07-29T16:28:12Z</dcterms:created>
  <dcterms:modified xsi:type="dcterms:W3CDTF">2026-07-29T16:28:12Z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