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7" w:name="Xb6021ac5bf24cb77341796b90bdf445a7e071cd"/>
    <w:p>
      <w:pPr>
        <w:pStyle w:val="Heading1"/>
      </w:pPr>
      <w:r>
        <w:t xml:space="preserve">The Role and Impact of the Doctor General Practitioner in United States Los Angeles</w:t>
      </w:r>
    </w:p>
    <w:p>
      <w:pPr>
        <w:pStyle w:val="FirstParagraph"/>
      </w:pPr>
      <w:r>
        <w:rPr>
          <w:bCs/>
          <w:b/>
        </w:rPr>
        <w:t xml:space="preserve">A Term Paper on Primary Care Dynamics in a Metropolitan Hub</w:t>
      </w:r>
    </w:p>
    <w:p>
      <w:r>
        <w:pict>
          <v:rect style="width:0;height:1.5pt" o:hralign="center" o:hrstd="t" o:hr="t"/>
        </w:pict>
      </w:r>
    </w:p>
    <w:bookmarkStart w:id="20" w:name="i.-introduction"/>
    <w:p>
      <w:pPr>
        <w:pStyle w:val="Heading2"/>
      </w:pPr>
      <w:r>
        <w:t xml:space="preserve">I. Introduction</w:t>
      </w:r>
    </w:p>
    <w:p>
      <w:pPr>
        <w:pStyle w:val="FirstParagraph"/>
      </w:pPr>
      <w:r>
        <w:t xml:space="preserve">The healthcare landscape of the United States is complex, multifaceted, and constantly evolving. Within this intricate system, the Doctor General Practitioner (GP) serves as the cornerstone of primary care. This Term Paper explores the critical function of the Doctor General Practitioner within one of the most vibrant and diverse metropolitan areas in North America: Los Angeles, California. As a city characterized by its unique cultural tapestry, significant socioeconomic disparities, and high population density, United States Los Angeles presents a specific context that shapes how primary care is delivered. This document aims to analyze the duties, challenges faced by the Doctor General Practitioner in this region and their overall contribution to public health outcomes.</w:t>
      </w:r>
    </w:p>
    <w:p>
      <w:pPr>
        <w:pStyle w:val="BodyText"/>
      </w:pPr>
      <w:r>
        <w:t xml:space="preserve">In any healthcare system, the primary care physician acts as the first point of contact for patients. However, in a city like Los Angeles, this role transcends mere medical diagnosis. The Doctor General Practitioner becomes a navigator through a fragmented insurance landscape, a mediator between diverse cultural beliefs and scientific medicine, and often the sole provider of consistent medical oversight for marginalized communities. Understanding the scope of practice and impact of these professionals is essential for comprehending the health dynamics of United States Los Angeles.</w:t>
      </w:r>
    </w:p>
    <w:bookmarkEnd w:id="20"/>
    <w:bookmarkStart w:id="21" w:name="X26954006b49e6d453bb7db7f3609bc1da38fdda"/>
    <w:p>
      <w:pPr>
        <w:pStyle w:val="Heading2"/>
      </w:pPr>
      <w:r>
        <w:t xml:space="preserve">II. The Scope of Practice: More Than Just Medicine</w:t>
      </w:r>
    </w:p>
    <w:p>
      <w:pPr>
        <w:pStyle w:val="FirstParagraph"/>
      </w:pPr>
      <w:r>
        <w:t xml:space="preserve">The traditional definition of a Doctor General Practitioner involves providing comprehensive health care to individuals regardless of sex, age, or disease type. In the context of United States Los Angeles, this scope is expanded by the necessity for cultural competence and preventive education. The Doctor General Practitioner in Los Angeles must manage a wide array of conditions ranging from acute infections like influenza to chronic diseases such as diabetes and hypertension.</w:t>
      </w:r>
    </w:p>
    <w:p>
      <w:pPr>
        <w:pStyle w:val="BodyText"/>
      </w:pPr>
      <w:r>
        <w:t xml:space="preserve">Preventive care is a major component of this role. Given the lifestyle factors prevalent in urban settings, including sedentary behavior and dietary challenges, GPs play a pivotal role in education regarding nutrition, exercise, and mental health. They are responsible for routine screenings, vaccinations, and health risk assessments. Furthermore, with the rising rates of obesity and related comorbidities in Southern California the Doctor General Practitioner is often the first line of defense against long-term chronic illness.</w:t>
      </w:r>
    </w:p>
    <w:bookmarkEnd w:id="21"/>
    <w:bookmarkStart w:id="22" w:name="Xe0fd115bc336b0067fac3fe017669c03b41dd90"/>
    <w:p>
      <w:pPr>
        <w:pStyle w:val="Heading2"/>
      </w:pPr>
      <w:r>
        <w:t xml:space="preserve">III. Cultural Diversity and Health Equity</w:t>
      </w:r>
    </w:p>
    <w:p>
      <w:pPr>
        <w:pStyle w:val="FirstParagraph"/>
      </w:pPr>
      <w:r>
        <w:t xml:space="preserve">Los Angeles is renowned for its multicultural population, with residents hailing from numerous ethnic backgrounds and speaking many different languages. For the Doctor General Practitioner, this diversity presents both an opportunity and a challenge. Effective communication is paramount; therefore many practices in United States Los Angeles employ bilingual staff or utilize telehealth interpretation services to ensure that language barriers do not compromise patient care.</w:t>
      </w:r>
    </w:p>
    <w:p>
      <w:pPr>
        <w:pStyle w:val="BodyText"/>
      </w:pPr>
      <w:r>
        <w:t xml:space="preserve">The Doctor General Practitioner must possess high levels of cultural humility. This involves understanding how cultural beliefs impact health behaviors, such as dietary restrictions, attitudes toward mental health medication, and preferences for alternative therapies. For instance, a GP treating patients in Chinatown may need to integrate concepts of traditional Chinese medicine with conventional Western pharmacology to build trust and ensure adherence to treatment plans. Similarly, in predominantly Latino neighborhoods like Boyle Heights or East Los Angeles the Doctor General Practitioner must navigate specific community health dynamics that affect access and trust.</w:t>
      </w:r>
    </w:p>
    <w:bookmarkEnd w:id="22"/>
    <w:bookmarkStart w:id="23" w:name="X1c9854d5bfd649dc28bb3df4ea9155048776226"/>
    <w:p>
      <w:pPr>
        <w:pStyle w:val="Heading2"/>
      </w:pPr>
      <w:r>
        <w:t xml:space="preserve">IV. Socioeconomic Disparities and Access to Care</w:t>
      </w:r>
    </w:p>
    <w:p>
      <w:pPr>
        <w:pStyle w:val="FirstParagraph"/>
      </w:pPr>
      <w:r>
        <w:t xml:space="preserve">A significant challenge for the healthcare system in United States Los Angeles is the stark contrast between wealth and poverty. While Beverly Hills offers some of the most advanced private medical services, areas such as South Central or parts of Skid Row face severe shortages of primary care providers. In these underserved communities, the Doctor General Practitioner often works in Federally Qualified Health Centers (FQHCs) or public clinics.</w:t>
      </w:r>
    </w:p>
    <w:p>
      <w:pPr>
        <w:pStyle w:val="BodyText"/>
      </w:pPr>
      <w:r>
        <w:t xml:space="preserve">In these settings, the role of the Doctor General Practitioner expands to include social work. They must address "social determinants of health" such as housing instability, food insecurity, and lack of transportation. A patient may present with poorly managed asthma not because of a lack of medical knowledge but due to moldy living conditions or an inability to afford prescribed inhalers. Therefore the Doctor General Practitioner in United States Los Angeles must be adept at resource coordination connecting patients with community support services alongside providing clinical care.</w:t>
      </w:r>
    </w:p>
    <w:bookmarkEnd w:id="23"/>
    <w:bookmarkStart w:id="24" w:name="X381b78e18df5f5f6edba7fe459b80090080c57d"/>
    <w:p>
      <w:pPr>
        <w:pStyle w:val="Heading2"/>
      </w:pPr>
      <w:r>
        <w:t xml:space="preserve">V. Challenges Faced by the Doctor General Practitioner</w:t>
      </w:r>
    </w:p>
    <w:p>
      <w:pPr>
        <w:pStyle w:val="FirstParagraph"/>
      </w:pPr>
      <w:r>
        <w:t xml:space="preserve">The healthcare environment in major metropolitan hubs like Los Angeles is fraught with systemic challenges. One of the most pressing issues is physician burnout. The high volume of patients, administrative burdens related to insurance billing, and the emotional toll of dealing with complex social cases contribute significantly to stress among GPs.</w:t>
      </w:r>
    </w:p>
    <w:p>
      <w:pPr>
        <w:pStyle w:val="BodyText"/>
      </w:pPr>
      <w:r>
        <w:t xml:space="preserve">Additionally, there is a shortage of primary care providers nationwide which exacerbates wait times in United States Los Angeles. Long waiting lists for new patient appointments can lead to delayed diagnoses and worsened health outcomes. The Doctor General Practitioner often has less time per patient than they would ideally like, forcing them to prioritize acute issues over preventive counseling. Despite these challenges, the commitment of these professionals remains high driven by a desire to serve a diverse and demanding population.</w:t>
      </w:r>
    </w:p>
    <w:bookmarkEnd w:id="24"/>
    <w:bookmarkStart w:id="25" w:name="Xb815d18d046620d245d06ee04bfe38d7b0b546c"/>
    <w:p>
      <w:pPr>
        <w:pStyle w:val="Heading2"/>
      </w:pPr>
      <w:r>
        <w:t xml:space="preserve">VI. Technological Integration and Future Trends</w:t>
      </w:r>
    </w:p>
    <w:p>
      <w:pPr>
        <w:pStyle w:val="FirstParagraph"/>
      </w:pPr>
      <w:r>
        <w:t xml:space="preserve">The recent acceleration of telehealth adoption has transformed how the Doctor General Practitioner interacts with patients in United States Los Angeles. Virtual visits have increased accessibility for those who cannot easily take time off work or manage childcare responsibilities. For chronic disease management, remote monitoring devices allow GPs to track blood pressure and glucose levels without requiring physical office visits.</w:t>
      </w:r>
    </w:p>
    <w:p>
      <w:pPr>
        <w:pStyle w:val="BodyText"/>
      </w:pPr>
      <w:r>
        <w:t xml:space="preserve">However digital divide remains a concern in areas with limited internet infrastructure. The Doctor General Practitioner must be tech-savvy enough to utilize electronic health records (EHRs) efficiently while also ensuring that technological solutions do not exclude elderly or low-income patients who may lack digital literacy. Future advancements in artificial intelligence and predictive analytics will further aid GPs in identifying at-risk populations, allowing for more proactive rather than reactive care models.</w:t>
      </w:r>
    </w:p>
    <w:bookmarkEnd w:id="25"/>
    <w:bookmarkStart w:id="26" w:name="vii.-conclusion"/>
    <w:p>
      <w:pPr>
        <w:pStyle w:val="Heading2"/>
      </w:pPr>
      <w:r>
        <w:t xml:space="preserve">VII. Conclusion</w:t>
      </w:r>
    </w:p>
    <w:p>
      <w:pPr>
        <w:pStyle w:val="FirstParagraph"/>
      </w:pPr>
      <w:r>
        <w:t xml:space="preserve">In conclusion the Doctor General Practitioner plays an indispensable role in the healthcare ecosystem of United States Los Angeles. They are not only clinicians but also educators, advocates, and community leaders. Their work addresses the immediate medical needs of patients while simultaneously grappling with broader issues of equity, culture, and access.</w:t>
      </w:r>
    </w:p>
    <w:p>
      <w:pPr>
        <w:pStyle w:val="BodyText"/>
      </w:pPr>
      <w:r>
        <w:t xml:space="preserve">The complexity of practicing medicine in such a dynamic city requires resilience adaptability and a deep sense of empathy. As Los Angeles continues to grow its population demands on primary care providers will only intensify. Strengthening the role of the Doctor General Practitioner through better support systems fair reimbursement rates and increased investment in community health infrastructure is essential for improving public health outcomes across United States Los Angeles.</w:t>
      </w:r>
    </w:p>
    <w:p>
      <w:pPr>
        <w:pStyle w:val="BodyText"/>
      </w:pPr>
      <w:r>
        <w:t xml:space="preserve">Future research should focus on developing targeted interventions to reduce burnout among GPs in high-stress urban areas and exploring models of care that better integrate social services with medical practice. By supporting these vital professionals we ensure a healthier more equitable future for all residents of this iconic American metropolis.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Doctor General Practitioner in United States Los Angeles</dc:title>
  <dc:creator/>
  <dc:language>en</dc:language>
  <cp:keywords/>
  <dcterms:created xsi:type="dcterms:W3CDTF">2026-07-29T19:34:35Z</dcterms:created>
  <dcterms:modified xsi:type="dcterms:W3CDTF">2026-07-29T19:34:35Z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