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7193940461e01c6f2f637a1feed00b0b533d02c"/>
    <w:p>
      <w:pPr>
        <w:pStyle w:val="Heading1"/>
      </w:pPr>
      <w:r>
        <w:t xml:space="preserve">A Strategic Analysis of the Profession of Economist</w:t>
      </w:r>
    </w:p>
    <w:p>
      <w:pPr>
        <w:pStyle w:val="FirstParagraph"/>
      </w:pPr>
      <w:r>
        <w:t xml:space="preserve">Focus on the Socio-Economic Context of Argentina Córdoba</w:t>
      </w:r>
    </w:p>
    <w:bookmarkStart w:id="20" w:name="Xe38e2013c055a0eadac730e6661564709172ebe"/>
    <w:p>
      <w:pPr>
        <w:pStyle w:val="Heading2"/>
      </w:pPr>
      <w:r>
        <w:t xml:space="preserve">I. Introduction: The Criticality of Economic Expertise in a Volatile Landscape</w:t>
      </w:r>
    </w:p>
    <w:p>
      <w:pPr>
        <w:pStyle w:val="FirstParagraph"/>
      </w:pPr>
      <w:r>
        <w:t xml:space="preserve">In the complex tapestry of modern financial systems, the role of the Economist transcends mere data analysis; it represents a pivotal function in navigating uncertainty, optimizing resource allocation, and fostering sustainable development. This term paper examines the specific duties, challenges, and strategic importance of an Economist within a specialized regional context: Argentina Córdoba. As one of the most significant provincial economies in Latin America, Córdoba presents a unique microcosm where agricultural prowess intersects with industrial manufacturing and technological innovation. Consequently, the profile of an Economist operating in this region must be adaptive, culturally aware, and rigorously analytical to address both local nuances and national macroeconomic pressures.</w:t>
      </w:r>
    </w:p>
    <w:p>
      <w:pPr>
        <w:pStyle w:val="BodyText"/>
      </w:pPr>
      <w:r>
        <w:t xml:space="preserve">The Argentine economy has historically been characterized by cycles of inflation, fiscal deficit adjustments, and exchange rate volatility. Within this broader national framework, Córdoba stands out as a resilient economic engine. However, this resilience does not insulate it from external shocks or internal policy shifts. Therefore, understanding the specific requirements for an Economist in Argentina Córdoba is essential for students of economics, business leaders seeking talent, and policymakers aiming to stabilize regional growth.</w:t>
      </w:r>
    </w:p>
    <w:bookmarkEnd w:id="20"/>
    <w:bookmarkStart w:id="21" w:name="Xc26aa83948225081d6a62d6ef51cf73c18a20c5"/>
    <w:p>
      <w:pPr>
        <w:pStyle w:val="Heading2"/>
      </w:pPr>
      <w:r>
        <w:t xml:space="preserve">II. The Regional Context: Why Argentina Córdoba Demands a Specialized Approach</w:t>
      </w:r>
    </w:p>
    <w:p>
      <w:pPr>
        <w:pStyle w:val="FirstParagraph"/>
      </w:pPr>
      <w:r>
        <w:t xml:space="preserve">To understand the value of an Economist in this specific locale, one must first appreciate the economic structure of Córdoba. Unlike Buenos Aires, which serves as a financial and service hub, or other provinces reliant solely on mining or tourism, Córdoba possesses a diversified portfolio. It is often referred to as the "Silicon Valley of Argentina" due to its burgeoning tech sector (Córdoba Tech), while simultaneously remaining a powerhouse in automotive manufacturing and agro-industrial exports.</w:t>
      </w:r>
    </w:p>
    <w:p>
      <w:pPr>
        <w:pStyle w:val="BodyText"/>
      </w:pPr>
      <w:r>
        <w:t xml:space="preserve">An Economist working in Argentina Córdoba must therefore possess a hybrid skill set. They cannot rely solely on theoretical models derived from Anglo-Saxon economic traditions, which often fail to capture the informal economy's weight or the specific regulatory hurdles present in provincial Argentina. Instead, they must integrate knowledge of:</w:t>
      </w:r>
    </w:p>
    <w:p>
      <w:pPr>
        <w:numPr>
          <w:ilvl w:val="0"/>
          <w:numId w:val="1001"/>
        </w:numPr>
        <w:pStyle w:val="Compact"/>
      </w:pPr>
      <w:r>
        <w:rPr>
          <w:bCs/>
          <w:b/>
        </w:rPr>
        <w:t xml:space="preserve">Agro-export dynamics:</w:t>
      </w:r>
      <w:r>
        <w:t xml:space="preserve"> </w:t>
      </w:r>
      <w:r>
        <w:t xml:space="preserve">Understanding global commodity prices and their impact on local liquidity.</w:t>
      </w:r>
    </w:p>
    <w:p>
      <w:pPr>
        <w:numPr>
          <w:ilvl w:val="0"/>
          <w:numId w:val="1001"/>
        </w:numPr>
        <w:pStyle w:val="Compact"/>
      </w:pPr>
      <w:r>
        <w:rPr>
          <w:bCs/>
          <w:b/>
        </w:rPr>
        <w:t xml:space="preserve">Tax regimes:</w:t>
      </w:r>
      <w:r>
        <w:t xml:space="preserve"> </w:t>
      </w:r>
      <w:r>
        <w:t xml:space="preserve">Navigating the complex interplay between national taxes (like AFIP) and provincial levies specific to Córdoba.</w:t>
      </w:r>
    </w:p>
    <w:p>
      <w:pPr>
        <w:numPr>
          <w:ilvl w:val="0"/>
          <w:numId w:val="1001"/>
        </w:numPr>
        <w:pStyle w:val="Compact"/>
      </w:pPr>
      <w:r>
        <w:rPr>
          <w:bCs/>
          <w:b/>
        </w:rPr>
        <w:t xml:space="preserve">Labor markets:</w:t>
      </w:r>
      <w:r>
        <w:t xml:space="preserve"> </w:t>
      </w:r>
      <w:r>
        <w:t xml:space="preserve">Addressing the dual nature of a highly skilled tech workforce versus traditional industrial labor needs.</w:t>
      </w:r>
    </w:p>
    <w:bookmarkEnd w:id="21"/>
    <w:bookmarkStart w:id="25" w:name="Xfded7e6303e28b31279f71209681c3dd655e6ad"/>
    <w:p>
      <w:pPr>
        <w:pStyle w:val="Heading2"/>
      </w:pPr>
      <w:r>
        <w:t xml:space="preserve">III. Core Competencies Required for an Economist in Argentina Córdoba</w:t>
      </w:r>
    </w:p>
    <w:p>
      <w:pPr>
        <w:pStyle w:val="FirstParagraph"/>
      </w:pPr>
      <w:r>
        <w:t xml:space="preserve">The modern Economist, particularly in the context of Argentina Córdoba, is required to demonstrate several core competencies that go beyond traditional accounting or basic statistical analysis.</w:t>
      </w:r>
    </w:p>
    <w:bookmarkStart w:id="22" w:name="X8feadd607acce5d99b86f277316251d34229de6"/>
    <w:p>
      <w:pPr>
        <w:pStyle w:val="Heading3"/>
      </w:pPr>
      <w:r>
        <w:t xml:space="preserve">A. Macroeconomic Forecasting and Risk Management</w:t>
      </w:r>
    </w:p>
    <w:p>
      <w:pPr>
        <w:pStyle w:val="FirstParagraph"/>
      </w:pPr>
      <w:r>
        <w:t xml:space="preserve">Inflation in Argentina has been a persistent challenge for decades. For an Economist in this region, the primary task is not just to report past performance but to forecast future costs with reasonable accuracy under hyper-inflationary or high-inflation scenarios. This involves developing robust cost-control mechanisms and hedging strategies against currency fluctuation. In Córdoba, where many businesses export goods (whether soybeans or software services), managing the spread between local costs (in Argentine Pesos) and international revenues (in US Dollars) is a critical function of the Economist.</w:t>
      </w:r>
    </w:p>
    <w:bookmarkEnd w:id="22"/>
    <w:bookmarkStart w:id="23" w:name="Xe36af1860c9a8ffde3ecaef60b72d784b91f380"/>
    <w:p>
      <w:pPr>
        <w:pStyle w:val="Heading3"/>
      </w:pPr>
      <w:r>
        <w:t xml:space="preserve">B. Strategic Planning and Public Policy Analysis</w:t>
      </w:r>
    </w:p>
    <w:p>
      <w:pPr>
        <w:pStyle w:val="FirstParagraph"/>
      </w:pPr>
      <w:r>
        <w:t xml:space="preserve">The role also extends to public sector engagement. Many Economists in Córdoba work for government bodies or consultancies that advise provincial ministries. Here, the focus shifts to analyzing how national monetary policies affect local infrastructure projects, educational funding, and industrial incentives. An Economist must be able to translate broad fiscal directives into actionable local strategies that promote employment and retain talent within the province.</w:t>
      </w:r>
    </w:p>
    <w:bookmarkEnd w:id="23"/>
    <w:bookmarkStart w:id="24" w:name="c.-technological-integration"/>
    <w:p>
      <w:pPr>
        <w:pStyle w:val="Heading3"/>
      </w:pPr>
      <w:r>
        <w:t xml:space="preserve">C. Technological Integration</w:t>
      </w:r>
    </w:p>
    <w:p>
      <w:pPr>
        <w:pStyle w:val="FirstParagraph"/>
      </w:pPr>
      <w:r>
        <w:t xml:space="preserve">Given Córdoba’s strong push toward digitization, an Economist must be proficient in data analytics tools (such as Python, R, or advanced Excel) to process large datasets related to supply chains and consumer behavior. The integration of fintech solutions into traditional banking structures in the province requires Economists who understand both the regulatory framework and the technological underpinnings of digital finance.</w:t>
      </w:r>
    </w:p>
    <w:bookmarkEnd w:id="24"/>
    <w:bookmarkEnd w:id="25"/>
    <w:bookmarkStart w:id="26" w:name="X1445715d39ea3e0284954958d15203affe0447e"/>
    <w:p>
      <w:pPr>
        <w:pStyle w:val="Heading2"/>
      </w:pPr>
      <w:r>
        <w:t xml:space="preserve">IV. Challenges Faced by Economists in Argentina Córdoba</w:t>
      </w:r>
    </w:p>
    <w:p>
      <w:pPr>
        <w:pStyle w:val="FirstParagraph"/>
      </w:pPr>
      <w:r>
        <w:t xml:space="preserve">The profession is not without its hurdles. One of the most significant challenges is regulatory uncertainty. Changes in government policy regarding export taxes (retenciones), import restrictions, and labor laws can occur rapidly, forcing Economists to constantly adapt their models.</w:t>
      </w:r>
    </w:p>
    <w:p>
      <w:pPr>
        <w:pStyle w:val="BodyText"/>
      </w:pPr>
      <w:r>
        <w:t xml:space="preserve">Furthermore, there is a "brain drain" issue affecting the region. While Córdoba attracts top talent from universities such as the Universidad Nacional de Córdoba (UNC) and the Universidad Católica de Córdoba (UCPC), many highly skilled professionals emigrate for better opportunities abroad. Economists in this region must therefore focus on retention strategies, value creation, and demonstrating clear career progression paths to keep analytical talent within the local ecosystem.</w:t>
      </w:r>
    </w:p>
    <w:bookmarkEnd w:id="26"/>
    <w:bookmarkStart w:id="27" w:name="Xf908566644f30e3e14447ffe86166cefe9115de"/>
    <w:p>
      <w:pPr>
        <w:pStyle w:val="Heading2"/>
      </w:pPr>
      <w:r>
        <w:t xml:space="preserve">V. Conclusion: The Economist as a Catalyst for Sustainable Development</w:t>
      </w:r>
    </w:p>
    <w:p>
      <w:pPr>
        <w:pStyle w:val="FirstParagraph"/>
      </w:pPr>
      <w:r>
        <w:t xml:space="preserve">In conclusion, the role of an Economist in Argentina Córdoba is multifaceted and indispensable. It requires a professional who is not only technically proficient in econometrics and finance but also deeply attuned to the socio-political realities of the region. From managing inflation risks to supporting the growth of the tech sector and optimizing agro-industrial supply chains, the Economist serves as a bridge between theoretical economics and practical application.</w:t>
      </w:r>
    </w:p>
    <w:p>
      <w:pPr>
        <w:pStyle w:val="BodyText"/>
      </w:pPr>
      <w:r>
        <w:t xml:space="preserve">For educational institutions and corporate entities in Córdoba, investing in high-quality economic training is not just an academic exercise; it is a strategic imperative. By cultivating Economists who understand the specific dynamics of Argentina Córdoba, we empower the region to navigate volatility, attract investment, and foster a resilient economy capable of thriving despite national challenges. The future of Córdoba’s economic stability lies in the hands of these analytical experts.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Economist in Argentina Córdoba</dc:title>
  <dc:creator/>
  <dc:language>en</dc:language>
  <cp:keywords/>
  <dcterms:created xsi:type="dcterms:W3CDTF">2026-07-29T15:09:49Z</dcterms:created>
  <dcterms:modified xsi:type="dcterms:W3CDTF">2026-07-29T15:09:49Z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