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Economists</w:t>
      </w:r>
      <w:r>
        <w:t xml:space="preserve"> </w:t>
      </w:r>
      <w:r>
        <w:t xml:space="preserve">in</w:t>
      </w:r>
      <w:r>
        <w:t xml:space="preserve"> </w:t>
      </w:r>
      <w:r>
        <w:t xml:space="preserve">Australia,</w:t>
      </w:r>
      <w:r>
        <w:t xml:space="preserve"> </w:t>
      </w:r>
      <w:r>
        <w:t xml:space="preserve">Sydney</w:t>
      </w:r>
    </w:p>
    <w:bookmarkStart w:id="28" w:name="Xd075870e8f1500e84adafac0e796a9b4d4e10ba"/>
    <w:p>
      <w:pPr>
        <w:pStyle w:val="Heading1"/>
      </w:pPr>
      <w:r>
        <w:t xml:space="preserve">The Role and Impact of Economists in Australia, Sydney</w:t>
      </w:r>
    </w:p>
    <w:p>
      <w:pPr>
        <w:pStyle w:val="FirstParagraph"/>
      </w:pPr>
      <w:r>
        <w:rPr>
          <w:bCs/>
          <w:b/>
        </w:rPr>
        <w:t xml:space="preserve">A Term Paper on Economic Analysis in the New South Wales Capital Context</w:t>
      </w:r>
    </w:p>
    <w:p>
      <w:pPr>
        <w:pStyle w:val="BodyText"/>
      </w:pPr>
      <w:r>
        <w:rPr>
          <w:bCs/>
          <w:b/>
        </w:rPr>
        <w:t xml:space="preserve">Abstract</w:t>
      </w:r>
      <w:r>
        <w:br/>
      </w:r>
      <w:r>
        <w:t xml:space="preserve">This term paper examines the critical function of economists within the dynamic economic landscape of Australia, specifically focusing on Sydney. As the financial hub of the nation, Sydney presents unique challenges and opportunities that require rigorous economic analysis. This document explores how economists in this region contribute to policy formulation, market stability, and sustainable urban development. By analyzing key sectors such as real estate, international trade, and technological innovation, this paper highlights why the expertise of an economist is indispensable for navigating the complexities of modern Sydney’s economy.</w:t>
      </w:r>
    </w:p>
    <w:bookmarkStart w:id="20" w:name="introduction"/>
    <w:p>
      <w:pPr>
        <w:pStyle w:val="Heading2"/>
      </w:pPr>
      <w:r>
        <w:t xml:space="preserve">1. Introduction</w:t>
      </w:r>
    </w:p>
    <w:p>
      <w:pPr>
        <w:pStyle w:val="FirstParagraph"/>
      </w:pPr>
      <w:r>
        <w:t xml:space="preserve">The profession of an economist has evolved significantly in the 21st century, moving beyond theoretical modeling to become a practical tool for solving real-world societal issues. Nowhere is this evolution more pertinent than in Australia, particularly within its largest city, Sydney. As the capital of New South Wales and Australia's primary financial center, Sydney serves as a barometer for national economic health and global market trends. In this context, the role of an economist is not merely observational but actively transformative.</w:t>
      </w:r>
    </w:p>
    <w:p>
      <w:pPr>
        <w:pStyle w:val="BodyText"/>
      </w:pPr>
      <w:r>
        <w:t xml:space="preserve">This term paper aims to define the multifaceted responsibilities of an economist operating in Australia’s major urban center. It will argue that in Sydney, economists serve as essential architects for policy design, risk management strategies, and sustainable development planning. Given the unique demographic pressures and global connectivity of Sydney, the insights provided by specialized economists are crucial for maintaining equilibrium between rapid growth and quality of life.</w:t>
      </w:r>
    </w:p>
    <w:bookmarkEnd w:id="20"/>
    <w:bookmarkStart w:id="21" w:name="the-economic-landscape-of-sydney"/>
    <w:p>
      <w:pPr>
        <w:pStyle w:val="Heading2"/>
      </w:pPr>
      <w:r>
        <w:t xml:space="preserve">2. The Economic Landscape of Sydney</w:t>
      </w:r>
    </w:p>
    <w:p>
      <w:pPr>
        <w:pStyle w:val="FirstParagraph"/>
      </w:pPr>
      <w:r>
        <w:t xml:space="preserve">To understand the necessity of an economist in this region, one must first appreciate the complexity of Sydney’s economic ecosystem. Sydney is not just a city; it is a global gateway for trade and investment into Australia. It hosts the headquarters of most major Australian banks and financial institutions, making it a focal point for capital flow management.</w:t>
      </w:r>
    </w:p>
    <w:p>
      <w:pPr>
        <w:pStyle w:val="BodyText"/>
      </w:pPr>
      <w:r>
        <w:t xml:space="preserve">However, this concentration of wealth brings challenges that only an economist can adequately address. The housing market in Sydney has historically been one of the most volatile in the world, characterized by high property prices relative to income levels. An economist analyzes these trends to propose solutions that balance affordability with investment attractiveness. Furthermore, Sydney’s reliance on international education and tourism makes it vulnerable to global shocks, such as pandemics or geopolitical tensions. Economists model these external risks, allowing businesses and governments in Australia to prepare resilient contingency plans.</w:t>
      </w:r>
    </w:p>
    <w:bookmarkEnd w:id="21"/>
    <w:bookmarkStart w:id="22" w:name="X670d0709e207ee518e139d755681c5c4f238537"/>
    <w:p>
      <w:pPr>
        <w:pStyle w:val="Heading2"/>
      </w:pPr>
      <w:r>
        <w:t xml:space="preserve">3. Policy Formulation and Government Advisory</w:t>
      </w:r>
    </w:p>
    <w:p>
      <w:pPr>
        <w:pStyle w:val="FirstParagraph"/>
      </w:pPr>
      <w:r>
        <w:t xml:space="preserve">A primary function of an economist in Sydney is advising government bodies at both the state (New South Wales) and local levels. The NSW Treasury employs a vast team of economists who analyze fiscal policy, budget allocations, and long-term infrastructure spending. Their work directly impacts everything from public transport networks to healthcare funding.</w:t>
      </w:r>
    </w:p>
    <w:p>
      <w:pPr>
        <w:pStyle w:val="BodyText"/>
      </w:pPr>
      <w:r>
        <w:t xml:space="preserve">For instance, when considering major infrastructure projects like the Sydney Metro or Cross-City Tunnel, an economist conducts cost-benefit analyses that extend beyond simple financial accounting. They evaluate environmental impacts, social mobility benefits, and long-term economic productivity gains. Without the rigorous data-driven approach of an economist, such massive expenditures could lead to inefficient resource allocation and public debt crises.</w:t>
      </w:r>
    </w:p>
    <w:p>
      <w:pPr>
        <w:pStyle w:val="BodyText"/>
      </w:pPr>
      <w:r>
        <w:t xml:space="preserve">Moreover, economists in Australia play a pivotal role in regulatory reform. As Sydney transitions toward a knowledge-based economy driven by technology and professional services, policymakers rely on economic forecasts to determine tax incentives, immigration quotas for skilled workers, and regulations that foster innovation while preventing monopolistic practices.</w:t>
      </w:r>
    </w:p>
    <w:bookmarkEnd w:id="22"/>
    <w:bookmarkStart w:id="23" w:name="corporate-strategy-and-market-analysis"/>
    <w:p>
      <w:pPr>
        <w:pStyle w:val="Heading2"/>
      </w:pPr>
      <w:r>
        <w:t xml:space="preserve">4. Corporate Strategy and Market Analysis</w:t>
      </w:r>
    </w:p>
    <w:p>
      <w:pPr>
        <w:pStyle w:val="FirstParagraph"/>
      </w:pPr>
      <w:r>
        <w:t xml:space="preserve">Beyond the public sector, the demand for an economist in the corporate sphere in Sydney is robust. Multinational corporations operating out of Sydney’s Central Business District (CBD) require economic intelligence to navigate local market conditions. An economist helps these entities understand consumer behavior, inflation trends, and interest rate fluctuations.</w:t>
      </w:r>
    </w:p>
    <w:p>
      <w:pPr>
        <w:pStyle w:val="BodyText"/>
      </w:pPr>
      <w:r>
        <w:t xml:space="preserve">In the real estate sector, which is a cornerstone of the Sydney economy, economists provide critical forecasts on rental yields and capital growth. They analyze demographic shifts—such as the influx of young professionals or international migrants—to advise developers on where to build and what types of housing are needed. In the financial services industry, economists manage portfolio risks by interpreting global market signals that inevitably impact Australian stock exchanges.</w:t>
      </w:r>
    </w:p>
    <w:bookmarkEnd w:id="23"/>
    <w:bookmarkStart w:id="24" w:name="X03f83d636ad7544c7f498b24c05835344aabe0b"/>
    <w:p>
      <w:pPr>
        <w:pStyle w:val="Heading2"/>
      </w:pPr>
      <w:r>
        <w:t xml:space="preserve">5. Sustainability and Future-Proofing the Economy</w:t>
      </w:r>
    </w:p>
    <w:p>
      <w:pPr>
        <w:pStyle w:val="FirstParagraph"/>
      </w:pPr>
      <w:r>
        <w:t xml:space="preserve">A growing priority for any economist working in Australia today is sustainability. Sydney faces specific environmental challenges, including water scarcity, bushfire risks, and the urgent need to transition away from carbon-intensive industries. Economists are at the forefront of designing "green economies" that reconcile growth with environmental stewardship.</w:t>
      </w:r>
    </w:p>
    <w:p>
      <w:pPr>
        <w:pStyle w:val="BodyText"/>
      </w:pPr>
      <w:r>
        <w:t xml:space="preserve">This involves creating market mechanisms for carbon trading, advising on subsidies for renewable energy projects like offshore wind farms off the coast of New South Wales, and assessing the economic viability of circular economy models. An economist calculates the long-term costs of inaction versus investment in green technology. For a city like Sydney, which prides itself on its lifestyle and natural harbor, these economic strategies are essential for preserving both environmental assets and future tourism revenue.</w:t>
      </w:r>
    </w:p>
    <w:bookmarkEnd w:id="24"/>
    <w:bookmarkStart w:id="25" w:name="education-and-public-discourse"/>
    <w:p>
      <w:pPr>
        <w:pStyle w:val="Heading2"/>
      </w:pPr>
      <w:r>
        <w:t xml:space="preserve">6. Education and Public Discourse</w:t>
      </w:r>
    </w:p>
    <w:p>
      <w:pPr>
        <w:pStyle w:val="FirstParagraph"/>
      </w:pPr>
      <w:r>
        <w:t xml:space="preserve">Sydney is home to world-renowned universities, such as the University of Sydney and UNSW Sydney. Academics in these institutions, who often serve as consulting economists for the government and private sector, contribute significantly to public discourse. They translate complex economic data into accessible insights for the general public.</w:t>
      </w:r>
    </w:p>
    <w:p>
      <w:pPr>
        <w:pStyle w:val="BodyText"/>
      </w:pPr>
      <w:r>
        <w:t xml:space="preserve">In an era of misinformation, an economist helps clarify debates surrounding inflation rates, wage stagnation, and income inequality. By publishing research papers and engaging with media outlets in Australia Sydney’s economic landscape is made more transparent. This educational role fosters a citizenry that is economically literate and capable of making informed decisions regarding personal finance and voting behavior.</w:t>
      </w:r>
    </w:p>
    <w:bookmarkEnd w:id="25"/>
    <w:bookmarkStart w:id="26" w:name="conclusion"/>
    <w:p>
      <w:pPr>
        <w:pStyle w:val="Heading2"/>
      </w:pPr>
      <w:r>
        <w:t xml:space="preserve">7. Conclusion</w:t>
      </w:r>
    </w:p>
    <w:p>
      <w:pPr>
        <w:pStyle w:val="FirstParagraph"/>
      </w:pPr>
      <w:r>
        <w:t xml:space="preserve">In conclusion, the term paper demonstrates that an economist in Australia, specifically within the vibrant context of Sydney, serves as a linchpin for economic stability and progress. From advising on high-stakes infrastructure projects to navigating the complexities of the housing market and driving sustainable green policies, their analytical skills are indispensable.</w:t>
      </w:r>
    </w:p>
    <w:p>
      <w:pPr>
        <w:pStyle w:val="BodyText"/>
      </w:pPr>
      <w:r>
        <w:t xml:space="preserve">As Sydney continues to grow as a global metropolis, the demand for skilled economists will only intensify. Their ability to interpret data, predict trends, and propose evidence-based solutions ensures that the city remains competitive on the world stage while maintaining social cohesion. Therefore, recognizing and supporting the role of economists is not just an academic exercise but a practical necessity for the future prosperity of Australia Sydney.</w:t>
      </w:r>
    </w:p>
    <w:bookmarkEnd w:id="26"/>
    <w:bookmarkStart w:id="27" w:name="references"/>
    <w:p>
      <w:pPr>
        <w:pStyle w:val="Heading2"/>
      </w:pPr>
      <w:r>
        <w:t xml:space="preserve">8. References</w:t>
      </w:r>
    </w:p>
    <w:p>
      <w:pPr>
        <w:pStyle w:val="FirstParagraph"/>
      </w:pPr>
      <w:r>
        <w:rPr>
          <w:iCs/>
          <w:i/>
        </w:rPr>
        <w:t xml:space="preserve">Note: The following references are illustrative of standard economic literature relevant to this topic.</w:t>
      </w:r>
    </w:p>
    <w:p>
      <w:pPr>
        <w:numPr>
          <w:ilvl w:val="0"/>
          <w:numId w:val="1001"/>
        </w:numPr>
        <w:pStyle w:val="Compact"/>
      </w:pPr>
      <w:r>
        <w:t xml:space="preserve">New South Wales Treasury. (2023). *Economic and Fiscal Outlook*. Sydney: Government of New South Wales.</w:t>
      </w:r>
    </w:p>
    <w:p>
      <w:pPr>
        <w:numPr>
          <w:ilvl w:val="0"/>
          <w:numId w:val="1001"/>
        </w:numPr>
        <w:pStyle w:val="Compact"/>
      </w:pPr>
      <w:r>
        <w:t xml:space="preserve">RBA Reserve Bank of Australia. (2023). *Statement on Monetary Policy*. Sydney: RBA Publishing.</w:t>
      </w:r>
    </w:p>
    <w:p>
      <w:pPr>
        <w:numPr>
          <w:ilvl w:val="0"/>
          <w:numId w:val="1001"/>
        </w:numPr>
        <w:pStyle w:val="Compact"/>
      </w:pPr>
      <w:r>
        <w:t xml:space="preserve">Saunders, C., &amp; Wilkins, R. (2019). *The Australian Economy in the Global Context*. Melbourne: Cambridge University Press.</w:t>
      </w:r>
    </w:p>
    <w:p>
      <w:pPr>
        <w:numPr>
          <w:ilvl w:val="0"/>
          <w:numId w:val="1001"/>
        </w:numPr>
        <w:pStyle w:val="Compact"/>
      </w:pPr>
      <w:r>
        <w:t xml:space="preserve">City of Sydney. (2022). *Community Strategic Plan: Towards 2035*. Sydney: City Council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Economists in Australia, Sydney</dc:title>
  <dc:creator/>
  <cp:keywords/>
  <dcterms:created xsi:type="dcterms:W3CDTF">2026-07-29T14:32:56Z</dcterms:created>
  <dcterms:modified xsi:type="dcterms:W3CDTF">2026-07-29T14:32:56Z</dcterms:modified>
</cp:coreProperties>
</file>

<file path=docProps/custom.xml><?xml version="1.0" encoding="utf-8"?>
<Properties xmlns="http://schemas.openxmlformats.org/officeDocument/2006/custom-properties" xmlns:vt="http://schemas.openxmlformats.org/officeDocument/2006/docPropsVTypes"/>
</file>