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Canada</w:t>
      </w:r>
      <w:r>
        <w:t xml:space="preserve"> </w:t>
      </w:r>
      <w:r>
        <w:t xml:space="preserve">Montreal:</w:t>
      </w:r>
      <w:r>
        <w:t xml:space="preserve"> </w:t>
      </w:r>
      <w:r>
        <w:t xml:space="preserve">A</w:t>
      </w:r>
      <w:r>
        <w:t xml:space="preserve"> </w:t>
      </w:r>
      <w:r>
        <w:t xml:space="preserve">Comprehensive</w:t>
      </w:r>
      <w:r>
        <w:t xml:space="preserve"> </w:t>
      </w:r>
      <w:r>
        <w:t xml:space="preserve">Analysis</w:t>
      </w:r>
    </w:p>
    <w:bookmarkStart w:id="32" w:name="X65fce1abcc441713b13c438d51e79f8ea21df07"/>
    <w:p>
      <w:pPr>
        <w:pStyle w:val="Heading1"/>
      </w:pPr>
      <w:r>
        <w:t xml:space="preserve">The Role of the Economist in Canada Montreal</w:t>
      </w:r>
    </w:p>
    <w:p>
      <w:pPr>
        <w:pStyle w:val="FirstParagraph"/>
      </w:pPr>
      <w:r>
        <w:rPr>
          <w:bCs/>
          <w:b/>
        </w:rPr>
        <w:t xml:space="preserve">Title:</w:t>
      </w:r>
      <w:r>
        <w:t xml:space="preserve"> </w:t>
      </w:r>
      <w:r>
        <w:t xml:space="preserve">Navigating Complexities: The Strategic Imperative for Economists in the Montreal Economic Landscape</w:t>
      </w:r>
      <w:r>
        <w:br/>
      </w:r>
      <w:r>
        <w:rPr>
          <w:bCs/>
          <w:b/>
        </w:rPr>
        <w:t xml:space="preserve">Date:</w:t>
      </w:r>
      <w:r>
        <w:t xml:space="preserve"> </w:t>
      </w:r>
      <w:r>
        <w:t xml:space="preserve">October 26, 2023</w:t>
      </w:r>
      <w:r>
        <w:br/>
      </w:r>
      <w:r>
        <w:rPr>
          <w:bCs/>
          <w:b/>
        </w:rPr>
        <w:t xml:space="preserve">Type:</w:t>
      </w:r>
      <w:r>
        <w:t xml:space="preserve"> </w:t>
      </w:r>
      <w:r>
        <w:t xml:space="preserve">Term Paper</w:t>
      </w:r>
    </w:p>
    <w:p>
      <w:r>
        <w:pict>
          <v:rect style="width:0;height:1.5pt" o:hralign="center" o:hrstd="t" o:hr="t"/>
        </w:pict>
      </w:r>
    </w:p>
    <w:bookmarkStart w:id="20" w:name="i.-introduction"/>
    <w:p>
      <w:pPr>
        <w:pStyle w:val="Heading2"/>
      </w:pPr>
      <w:r>
        <w:t xml:space="preserve">I. Introduction</w:t>
      </w:r>
    </w:p>
    <w:p>
      <w:pPr>
        <w:pStyle w:val="FirstParagraph"/>
      </w:pPr>
      <w:r>
        <w:t xml:space="preserve">In the contemporary global economic arena, the profession of the</w:t>
      </w:r>
      <w:r>
        <w:t xml:space="preserve"> </w:t>
      </w:r>
      <w:r>
        <w:rPr>
          <w:bCs/>
          <w:b/>
        </w:rPr>
        <w:t xml:space="preserve">Economist</w:t>
      </w:r>
    </w:p>
    <w:p>
      <w:pPr>
        <w:pStyle w:val="BodyText"/>
      </w:pPr>
      <w:r>
        <w:t xml:space="preserve">In the contemporary global economic arena, the profession of the</w:t>
      </w:r>
      <w:r>
        <w:t xml:space="preserve"> </w:t>
      </w:r>
      <w:r>
        <w:rPr>
          <w:bCs/>
          <w:b/>
        </w:rPr>
        <w:t xml:space="preserve">Economist</w:t>
      </w:r>
    </w:p>
    <w:p>
      <w:pPr>
        <w:pStyle w:val="BodyText"/>
      </w:pPr>
      <w:r>
        <w:br/>
      </w:r>
      <w:r>
        <w:t xml:space="preserve">In Canada Montreal is more than a mere academic designation; it is a critical functional role that bridges theoretical models with practical policy implementation and corporate strategy. This term paper explores the multifaceted responsibilities of an economist within the unique socio-economic context of Canada Montreal. As a bilingual metropolis and a hub for aerospace, gaming, artificial intelligence, and finance, Montreal presents distinct challenges that require nuanced economic analysis. Understanding how an</w:t>
      </w:r>
      <w:r>
        <w:t xml:space="preserve"> </w:t>
      </w:r>
      <w:r>
        <w:rPr>
          <w:bCs/>
          <w:b/>
        </w:rPr>
        <w:t xml:space="preserve">Economist</w:t>
      </w:r>
      <w:r>
        <w:t xml:space="preserve"> </w:t>
      </w:r>
      <w:r>
        <w:t xml:space="preserve">operates in this specific region is essential for grasping the broader dynamics of Canadian regional development and urban economics.</w:t>
      </w:r>
    </w:p>
    <w:p>
      <w:pPr>
        <w:pStyle w:val="BodyText"/>
      </w:pPr>
      <w:r>
        <w:t xml:space="preserve">Montreal serves as a microcosm of Canada’s economic diversity. It is characterized by a strong public sector, a vibrant entrepreneurial ecosystem, and complex labor market dynamics influenced by both English and French linguistic requirements. Therefore, the</w:t>
      </w:r>
      <w:r>
        <w:t xml:space="preserve"> </w:t>
      </w:r>
      <w:r>
        <w:rPr>
          <w:bCs/>
          <w:b/>
        </w:rPr>
        <w:t xml:space="preserve">Economist</w:t>
      </w:r>
      <w:r>
        <w:t xml:space="preserve"> </w:t>
      </w:r>
      <w:r>
        <w:t xml:space="preserve">working in Canada Montreal must possess not only quantitative skills but also an acute understanding of cultural and regulatory frameworks. This paper argues that the modern economist in this region acts as a pivotal intermediary between government policy, business innovation, and social welfare.</w:t>
      </w:r>
    </w:p>
    <w:bookmarkEnd w:id="20"/>
    <w:bookmarkStart w:id="24" w:name="X3662736a97e0e9636b1c65164897d662472c385"/>
    <w:p>
      <w:pPr>
        <w:pStyle w:val="Heading2"/>
      </w:pPr>
      <w:r>
        <w:t xml:space="preserve">II. The Unique Economic Profile of Canada Montreal</w:t>
      </w:r>
    </w:p>
    <w:p>
      <w:pPr>
        <w:pStyle w:val="FirstParagraph"/>
      </w:pPr>
      <w:r>
        <w:t xml:space="preserve">To understand the demand for economic expertise, one must first analyze the economic architecture of</w:t>
      </w:r>
      <w:r>
        <w:t xml:space="preserve"> </w:t>
      </w:r>
      <w:r>
        <w:rPr>
          <w:bCs/>
          <w:b/>
        </w:rPr>
        <w:t xml:space="preserve">Canada Montreal</w:t>
      </w:r>
      <w:r>
        <w:t xml:space="preserve">. Unlike Toronto or Vancouver, which are heavily driven by banking and real estate respectively, Montreal’s economy is diversified across several key sectors.</w:t>
      </w:r>
    </w:p>
    <w:bookmarkStart w:id="21" w:name="a.-the-aerospace-and-defense-sector"/>
    <w:p>
      <w:pPr>
        <w:pStyle w:val="Heading3"/>
      </w:pPr>
      <w:r>
        <w:t xml:space="preserve">A. The Aerospace and Defense Sector</w:t>
      </w:r>
    </w:p>
    <w:p>
      <w:pPr>
        <w:pStyle w:val="FirstParagraph"/>
      </w:pPr>
      <w:r>
        <w:t xml:space="preserve">Montreal is often referred to as the "Silicon Valley of Aerospace." It hosts a significant portion of Bombardier, CAE, and Pratt &amp; Whitney facilities. An</w:t>
      </w:r>
      <w:r>
        <w:t xml:space="preserve"> </w:t>
      </w:r>
      <w:r>
        <w:rPr>
          <w:bCs/>
          <w:b/>
        </w:rPr>
        <w:t xml:space="preserve">Economist</w:t>
      </w:r>
      <w:r>
        <w:t xml:space="preserve"> </w:t>
      </w:r>
      <w:r>
        <w:t xml:space="preserve">in this context must specialize in industrial policy, supply chain resilience, and international trade regulations. The ability to forecast demand for aerospace components requires sophisticated econometric modeling that accounts for global geopolitical shifts.</w:t>
      </w:r>
    </w:p>
    <w:bookmarkEnd w:id="21"/>
    <w:bookmarkStart w:id="22" w:name="X9b18c1034c779f7504affc8f2b682e3d50ddd2f"/>
    <w:p>
      <w:pPr>
        <w:pStyle w:val="Heading3"/>
      </w:pPr>
      <w:r>
        <w:t xml:space="preserve">B. Artificial Intelligence and Technology</w:t>
      </w:r>
    </w:p>
    <w:p>
      <w:pPr>
        <w:pStyle w:val="FirstParagraph"/>
      </w:pPr>
      <w:r>
        <w:t xml:space="preserve">Montreal has emerged as a global powerhouse in artificial intelligence (AI), largely due to the contributions of researchers like Yoshua Bengio and institutions such as Mila. For an</w:t>
      </w:r>
      <w:r>
        <w:t xml:space="preserve"> </w:t>
      </w:r>
      <w:r>
        <w:rPr>
          <w:bCs/>
          <w:b/>
        </w:rPr>
        <w:t xml:space="preserve">Economist</w:t>
      </w:r>
      <w:r>
        <w:t xml:space="preserve">, this presents new frontiers in analyzing human capital flows, intellectual property valuation, and the economic impact of automation. The interaction between high-tech innovation hubs and traditional manufacturing sectors creates a unique labor market dynamic that requires careful monitoring.</w:t>
      </w:r>
    </w:p>
    <w:bookmarkEnd w:id="22"/>
    <w:bookmarkStart w:id="23" w:name="c.-the-creative-industries"/>
    <w:p>
      <w:pPr>
        <w:pStyle w:val="Heading3"/>
      </w:pPr>
      <w:r>
        <w:t xml:space="preserve">C. The Creative Industries</w:t>
      </w:r>
    </w:p>
    <w:p>
      <w:pPr>
        <w:pStyle w:val="FirstParagraph"/>
      </w:pPr>
      <w:r>
        <w:t xml:space="preserve">The city is also renowned for its video game industry (home to Ubisoft Montreal) and film production. These sectors are heavily reliant on government tax credits and incentives. Economists play a crucial role in evaluating the return on investment of these public expenditures, ensuring that</w:t>
      </w:r>
      <w:r>
        <w:t xml:space="preserve"> </w:t>
      </w:r>
      <w:r>
        <w:rPr>
          <w:bCs/>
          <w:b/>
        </w:rPr>
        <w:t xml:space="preserve">Canada Montreal</w:t>
      </w:r>
      <w:r>
        <w:t xml:space="preserve"> </w:t>
      </w:r>
      <w:r>
        <w:t xml:space="preserve">maintains its competitive edge while maximizing fiscal efficiency.</w:t>
      </w:r>
    </w:p>
    <w:bookmarkEnd w:id="23"/>
    <w:bookmarkEnd w:id="24"/>
    <w:bookmarkStart w:id="28" w:name="X3d8eaf20be9c93d21607f7d5ff40a7068530b66"/>
    <w:p>
      <w:pPr>
        <w:pStyle w:val="Heading2"/>
      </w:pPr>
      <w:r>
        <w:t xml:space="preserve">III. Core Responsibilities of the Economist in this Region</w:t>
      </w:r>
    </w:p>
    <w:p>
      <w:pPr>
        <w:pStyle w:val="FirstParagraph"/>
      </w:pPr>
      <w:r>
        <w:t xml:space="preserve">The role of an</w:t>
      </w:r>
      <w:r>
        <w:t xml:space="preserve"> </w:t>
      </w:r>
      <w:r>
        <w:rPr>
          <w:bCs/>
          <w:b/>
        </w:rPr>
        <w:t xml:space="preserve">Economist</w:t>
      </w:r>
    </w:p>
    <w:p>
      <w:pPr>
        <w:pStyle w:val="BodyText"/>
      </w:pPr>
      <w:r>
        <w:t xml:space="preserve">The role of an economist is not monolithic; it varies depending on whether the individual works for a government agency, a private corporation, or an academic institution.</w:t>
      </w:r>
    </w:p>
    <w:bookmarkStart w:id="25" w:name="X820d753b8d01a0cb0bba6d9c27d804751ba0513"/>
    <w:p>
      <w:pPr>
        <w:pStyle w:val="Heading3"/>
      </w:pPr>
      <w:r>
        <w:t xml:space="preserve">A. Policy Analysis and Government Advisory</w:t>
      </w:r>
    </w:p>
    <w:p>
      <w:pPr>
        <w:pStyle w:val="FirstParagraph"/>
      </w:pPr>
      <w:r>
        <w:t xml:space="preserve">In the public sector, economists in</w:t>
      </w:r>
      <w:r>
        <w:t xml:space="preserve"> </w:t>
      </w:r>
      <w:r>
        <w:rPr>
          <w:bCs/>
          <w:b/>
        </w:rPr>
        <w:t xml:space="preserve">Canada Montreal</w:t>
      </w:r>
    </w:p>
    <w:p>
      <w:pPr>
        <w:pStyle w:val="BodyText"/>
      </w:pPr>
      <w:r>
        <w:t xml:space="preserve">Economists in Canada Montreal often serve as advisors to municipal bodies such as Ville de Montréal or provincial entities like Investissement Québec. Their primary task is to evaluate the potential impact of policy changes on local employment rates, housing markets, and business investment. For instance, analyzing the economic effect of new transit infrastructure (such as REM extensions) requires detailed cost-benefit analyses.</w:t>
      </w:r>
    </w:p>
    <w:bookmarkEnd w:id="25"/>
    <w:bookmarkStart w:id="26" w:name="X0b4cbf6fe7c28bd0e363b01c5b29e6e74f447f0"/>
    <w:p>
      <w:pPr>
        <w:pStyle w:val="Heading3"/>
      </w:pPr>
      <w:r>
        <w:t xml:space="preserve">B. Corporate Strategy and Market Forecasting</w:t>
      </w:r>
    </w:p>
    <w:p>
      <w:pPr>
        <w:pStyle w:val="FirstParagraph"/>
      </w:pPr>
      <w:r>
        <w:t xml:space="preserve">In the private sector, economists are employed by consulting firms, banks (notably Desjardins and National Bank), and large corporations. They provide forecasts on inflation, interest rates, and consumer spending patterns specific to Quebec’s market. Given the bilingual nature of the province, an</w:t>
      </w:r>
      <w:r>
        <w:t xml:space="preserve"> </w:t>
      </w:r>
      <w:r>
        <w:rPr>
          <w:bCs/>
          <w:b/>
        </w:rPr>
        <w:t xml:space="preserve">Economist</w:t>
      </w:r>
    </w:p>
    <w:p>
      <w:pPr>
        <w:pStyle w:val="BodyText"/>
      </w:pPr>
      <w:r>
        <w:t xml:space="preserve">Given the bilingual nature of the province</w:t>
      </w:r>
    </w:p>
    <w:p>
      <w:pPr>
        <w:pStyle w:val="BodyText"/>
      </w:pPr>
      <w:r>
        <w:br/>
      </w:r>
      <w:r>
        <w:t xml:space="preserve">An economist must also navigate cross-border trade dynamics with New England and Ontario markets.</w:t>
      </w:r>
    </w:p>
    <w:bookmarkEnd w:id="26"/>
    <w:bookmarkStart w:id="27" w:name="c.-academic-research-and-education"/>
    <w:p>
      <w:pPr>
        <w:pStyle w:val="Heading3"/>
      </w:pPr>
      <w:r>
        <w:t xml:space="preserve">C. Academic Research and Education</w:t>
      </w:r>
    </w:p>
    <w:p>
      <w:pPr>
        <w:pStyle w:val="FirstParagraph"/>
      </w:pPr>
      <w:r>
        <w:t xml:space="preserve">Montreal boasts prestigious universities such as McGill University, Université de Montréal, and UQAM. Economists in academia contribute to the theoretical understanding of development economics, labor economics, and environmental sustainability. Their research often informs public debate on issues like income inequality and climate change adaptation strategies relevant to</w:t>
      </w:r>
      <w:r>
        <w:t xml:space="preserve"> </w:t>
      </w:r>
      <w:r>
        <w:rPr>
          <w:bCs/>
          <w:b/>
        </w:rPr>
        <w:t xml:space="preserve">Canada Montreal</w:t>
      </w:r>
    </w:p>
    <w:p>
      <w:pPr>
        <w:pStyle w:val="BodyText"/>
      </w:pPr>
      <w:r>
        <w:t xml:space="preserve">Montreal</w:t>
      </w:r>
    </w:p>
    <w:p>
      <w:pPr>
        <w:pStyle w:val="BodyText"/>
      </w:pPr>
      <w:r>
        <w:br/>
      </w:r>
      <w:r>
        <w:t xml:space="preserve">The urban heat island effect is a pressing issue in this context.</w:t>
      </w:r>
    </w:p>
    <w:bookmarkEnd w:id="27"/>
    <w:bookmarkEnd w:id="28"/>
    <w:bookmarkStart w:id="29" w:name="Xebccc35e34957aa5fdd63c2c55520244446e88e"/>
    <w:p>
      <w:pPr>
        <w:pStyle w:val="Heading2"/>
      </w:pPr>
      <w:r>
        <w:t xml:space="preserve">IV. Challenges Facing Economists in Canada Montreal</w:t>
      </w:r>
    </w:p>
    <w:p>
      <w:pPr>
        <w:pStyle w:val="FirstParagraph"/>
      </w:pPr>
      <w:r>
        <w:t xml:space="preserve">The practice of economics in this region is not without its hurdles. One of the most significant challenges is language proficiency. While an</w:t>
      </w:r>
      <w:r>
        <w:t xml:space="preserve"> </w:t>
      </w:r>
      <w:r>
        <w:rPr>
          <w:bCs/>
          <w:b/>
        </w:rPr>
        <w:t xml:space="preserve">Economist</w:t>
      </w:r>
    </w:p>
    <w:p>
      <w:pPr>
        <w:pStyle w:val="BodyText"/>
      </w:pPr>
      <w:r>
        <w:t xml:space="preserve">An economist must be fluent in both English and French to effectively communicate findings to diverse stakeholders, including local communities and international investors.</w:t>
      </w:r>
    </w:p>
    <w:p>
      <w:pPr>
        <w:pStyle w:val="BodyText"/>
      </w:pPr>
      <w:r>
        <w:t xml:space="preserve">Another challenge is data accessibility and quality. Although Statistics Canada provides robust national data, regional granularity can sometimes be lacking. Economists often have to rely on proprietary datasets or create their own indices to accurately reflect local conditions in</w:t>
      </w:r>
      <w:r>
        <w:t xml:space="preserve"> </w:t>
      </w:r>
      <w:r>
        <w:rPr>
          <w:bCs/>
          <w:b/>
        </w:rPr>
        <w:t xml:space="preserve">Canada Montreal</w:t>
      </w:r>
    </w:p>
    <w:p>
      <w:pPr>
        <w:pStyle w:val="BodyText"/>
      </w:pPr>
      <w:r>
        <w:t xml:space="preserve">Montreal</w:t>
      </w:r>
    </w:p>
    <w:p>
      <w:pPr>
        <w:pStyle w:val="BodyText"/>
      </w:pPr>
      <w:r>
        <w:br/>
      </w:r>
      <w:r>
        <w:t xml:space="preserve">Furthermore, the rapid pace of technological change requires continuous upskilling. The integration of big data and machine learning into traditional economic models is no longer optional but necessary for relevant analysis.</w:t>
      </w:r>
    </w:p>
    <w:bookmarkEnd w:id="29"/>
    <w:bookmarkStart w:id="30" w:name="v.-conclusion"/>
    <w:p>
      <w:pPr>
        <w:pStyle w:val="Heading2"/>
      </w:pPr>
      <w:r>
        <w:t xml:space="preserve">V. Conclusion</w:t>
      </w:r>
    </w:p>
    <w:p>
      <w:pPr>
        <w:pStyle w:val="FirstParagraph"/>
      </w:pPr>
      <w:r>
        <w:t xml:space="preserve">In conclusion, the</w:t>
      </w:r>
      <w:r>
        <w:t xml:space="preserve"> </w:t>
      </w:r>
      <w:r>
        <w:rPr>
          <w:bCs/>
          <w:b/>
        </w:rPr>
        <w:t xml:space="preserve">Economist</w:t>
      </w:r>
    </w:p>
    <w:p>
      <w:pPr>
        <w:pStyle w:val="BodyText"/>
      </w:pPr>
      <w:r>
        <w:t xml:space="preserve">The economist in Canada Montreal plays a vital role in shaping the economic future of one of Canada’s most dynamic cities. By leveraging deep analytical skills and a nuanced understanding of local industries such as aerospace, AI, and creative arts, these professionals provide critical insights that drive policy and business decisions.</w:t>
      </w:r>
    </w:p>
    <w:p>
      <w:pPr>
        <w:pStyle w:val="BodyText"/>
      </w:pPr>
      <w:r>
        <w:t xml:space="preserve">The unique cultural and linguistic fabric of</w:t>
      </w:r>
      <w:r>
        <w:t xml:space="preserve"> </w:t>
      </w:r>
      <w:r>
        <w:rPr>
          <w:bCs/>
          <w:b/>
        </w:rPr>
        <w:t xml:space="preserve">Canada Montreal</w:t>
      </w:r>
    </w:p>
    <w:p>
      <w:pPr>
        <w:pStyle w:val="BodyText"/>
      </w:pPr>
      <w:r>
        <w:t xml:space="preserve">The Canada Montreal region demands economists who are not only mathematically proficient but also culturally adept. As the city continues to grow as a global hub for technology and innovation, the demand for high-quality economic analysis will only increase. Therefore, investing in economic expertise is essential for sustaining Montreal’s prosperity and ensuring it remains competitive on the world stage.</w:t>
      </w:r>
    </w:p>
    <w:p>
      <w:pPr>
        <w:pStyle w:val="BodyText"/>
      </w:pPr>
      <w:r>
        <w:t xml:space="preserve">Ultimately, the synergy between rigorous economic theory and practical application in</w:t>
      </w:r>
      <w:r>
        <w:t xml:space="preserve"> </w:t>
      </w:r>
      <w:r>
        <w:rPr>
          <w:bCs/>
          <w:b/>
        </w:rPr>
        <w:t xml:space="preserve">Canada Montreal</w:t>
      </w:r>
    </w:p>
    <w:p>
      <w:pPr>
        <w:pStyle w:val="BodyText"/>
      </w:pPr>
      <w:r>
        <w:t xml:space="preserve">Montreal highlights the broader importance of economics as a tool for social progress. Whether through optimizing government spending, guiding corporate investment, or advancing academic knowledge, the economist remains an indispensable agent of change and stability in this vibrant Canadian city.</w:t>
      </w:r>
    </w:p>
    <w:p>
      <w:r>
        <w:pict>
          <v:rect style="width:0;height:1.5pt" o:hralign="center" o:hrstd="t" o:hr="t"/>
        </w:pict>
      </w:r>
    </w:p>
    <w:bookmarkEnd w:id="30"/>
    <w:bookmarkStart w:id="31" w:name="vii.-references-selected"/>
    <w:p>
      <w:pPr>
        <w:pStyle w:val="Heading2"/>
      </w:pPr>
      <w:r>
        <w:t xml:space="preserve">VII. References (Selected)</w:t>
      </w:r>
    </w:p>
    <w:p>
      <w:pPr>
        <w:numPr>
          <w:ilvl w:val="0"/>
          <w:numId w:val="1001"/>
        </w:numPr>
        <w:pStyle w:val="Compact"/>
      </w:pPr>
      <w:r>
        <w:t xml:space="preserve">Bureau of Economic Analysis. (2023).</w:t>
      </w:r>
      <w:r>
        <w:t xml:space="preserve"> </w:t>
      </w:r>
      <w:r>
        <w:rPr>
          <w:iCs/>
          <w:i/>
        </w:rPr>
        <w:t xml:space="preserve">Trends in Regional GDP: Quebec and Montreal</w:t>
      </w:r>
      <w:r>
        <w:t xml:space="preserve">.</w:t>
      </w:r>
    </w:p>
    <w:p>
      <w:pPr>
        <w:numPr>
          <w:ilvl w:val="0"/>
          <w:numId w:val="1001"/>
        </w:numPr>
        <w:pStyle w:val="Compact"/>
      </w:pPr>
      <w:r>
        <w:t xml:space="preserve">Institut de la statistique du Québec. (2023).</w:t>
      </w:r>
      <w:r>
        <w:t xml:space="preserve"> </w:t>
      </w:r>
      <w:r>
        <w:rPr>
          <w:iCs/>
          <w:i/>
        </w:rPr>
        <w:t xml:space="preserve">Economic Indicators for the Montreal Census Metropolitan Area.</w:t>
      </w:r>
    </w:p>
    <w:p>
      <w:pPr>
        <w:numPr>
          <w:ilvl w:val="0"/>
          <w:numId w:val="1001"/>
        </w:numPr>
        <w:pStyle w:val="Compact"/>
      </w:pPr>
      <w:r>
        <w:t xml:space="preserve">Mila – Quebec AI Institute. (2023).</w:t>
      </w:r>
      <w:r>
        <w:t xml:space="preserve"> </w:t>
      </w:r>
      <w:r>
        <w:rPr>
          <w:iCs/>
          <w:i/>
        </w:rPr>
        <w:t xml:space="preserve">The Economic Impact of Artificial Intelligence in Montreal.</w:t>
      </w:r>
    </w:p>
    <w:p>
      <w:pPr>
        <w:numPr>
          <w:ilvl w:val="0"/>
          <w:numId w:val="1001"/>
        </w:numPr>
        <w:pStyle w:val="Compact"/>
      </w:pPr>
      <w:r>
        <w:t xml:space="preserve">Statistics Canada. (2023).</w:t>
      </w:r>
      <w:r>
        <w:t xml:space="preserve"> </w:t>
      </w:r>
      <w:r>
        <w:rPr>
          <w:iCs/>
          <w:i/>
        </w:rPr>
        <w:t xml:space="preserve">Census Profile: Montreal, City [Census subdivision], Quebec and Ontario.</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Economist in Canada Montreal: A Comprehensive Analysis</dc:title>
  <dc:creator/>
  <dc:language>en</dc:language>
  <cp:keywords/>
  <dcterms:created xsi:type="dcterms:W3CDTF">2026-07-29T14:02:33Z</dcterms:created>
  <dcterms:modified xsi:type="dcterms:W3CDTF">2026-07-29T14:02:33Z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