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Ethiopia</w:t>
      </w:r>
      <w:r>
        <w:t xml:space="preserve"> </w:t>
      </w:r>
      <w:r>
        <w:t xml:space="preserve">Addis</w:t>
      </w:r>
      <w:r>
        <w:t xml:space="preserve"> </w:t>
      </w:r>
      <w:r>
        <w:t xml:space="preserve">Ababa</w:t>
      </w:r>
    </w:p>
    <w:bookmarkStart w:id="28" w:name="X3ff19492418387d4d16a6255944483d9521433c"/>
    <w:p>
      <w:pPr>
        <w:pStyle w:val="Heading1"/>
      </w:pPr>
      <w:r>
        <w:t xml:space="preserve">The Role and Evolution of the Economist in Ethiopia Addis Ababa</w:t>
      </w:r>
    </w:p>
    <w:p>
      <w:pPr>
        <w:pStyle w:val="FirstParagraph"/>
      </w:pPr>
      <w:r>
        <w:rPr>
          <w:bCs/>
          <w:b/>
        </w:rPr>
        <w:t xml:space="preserve">A Term Paper on Economic Development, Policy, and Professional Practice</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multifaceted role of the economist within the specific context of Ethiopia Addis Ababa. As the capital city serves as both a political and economic hub for Africa, understanding how economists operate here is crucial. The paper examines historical trends, current challenges such as inflation and foreign exchange shortages, and future opportunities driven by digital transformation and regional integration.</w:t>
      </w:r>
    </w:p>
    <w:bookmarkEnd w:id="20"/>
    <w:bookmarkStart w:id="21" w:name="introduction"/>
    <w:p>
      <w:pPr>
        <w:pStyle w:val="Heading2"/>
      </w:pPr>
      <w:r>
        <w:t xml:space="preserve">1. Introduction</w:t>
      </w:r>
    </w:p>
    <w:p>
      <w:pPr>
        <w:pStyle w:val="FirstParagraph"/>
      </w:pPr>
      <w:r>
        <w:t xml:space="preserve">Addis Ababa stands as a unique economic entity within Ethiopia, acting as the administrative capital of the African Union (AU) headquarters. It is not merely a city but an engine room for the nation's gross domestic product (GDP). In this context, the figure of the economist has evolved from traditional academic theorists to active policy shapers and private sector strategists. The demand for skilled economists in Ethiopia Addis Ababa has surged due to rapid urbanization, industrialization efforts under various growth plans, and integration into global markets.</w:t>
      </w:r>
    </w:p>
    <w:p>
      <w:pPr>
        <w:pStyle w:val="BodyText"/>
      </w:pPr>
      <w:r>
        <w:t xml:space="preserve">The purpose of this paper is to analyze how the profession of economics functions within this dynamic environment. By focusing on Ethiopia Addis Ababa, we can isolate specific variables such as high inflation rates in urban centers versus rural disparities, the impact of remittances from the diaspora, and the role of foreign direct investment (FDI).</w:t>
      </w:r>
    </w:p>
    <w:bookmarkEnd w:id="21"/>
    <w:bookmarkStart w:id="22" w:name="X877b4672009cfd1daef25ec441e40b2546abfc1"/>
    <w:p>
      <w:pPr>
        <w:pStyle w:val="Heading2"/>
      </w:pPr>
      <w:r>
        <w:t xml:space="preserve">2. Historical Context of Economic Thought in Ethiopia</w:t>
      </w:r>
    </w:p>
    <w:p>
      <w:pPr>
        <w:pStyle w:val="FirstParagraph"/>
      </w:pPr>
      <w:r>
        <w:t xml:space="preserve">To understand the modern economist in Ethiopia Addis Ababa, one must look at historical shifts. For decades, Ethiopia practiced a centrally planned economy, particularly during the Derg regime (1974–1991). During this period, economists were largely state employees tasked with implementing five-year plans rather than analyzing market dynamics.</w:t>
      </w:r>
    </w:p>
    <w:p>
      <w:pPr>
        <w:pStyle w:val="BodyText"/>
      </w:pPr>
      <w:r>
        <w:t xml:space="preserve">The paradigm shift occurred in 1991 with the establishment of the Ethiopian People's Revolutionary Democratic Front (EPRDF), which introduced liberalization policies. This marked a turning point for economists in Ethiopia Addis Ababa. Universities began producing graduates trained in neoclassical and Keynesian theories, preparing them to navigate a mixed economy. The city became a hub for international NGOs and development partners, creating jobs for economists who could bridge the gap between local realities and global economic standards.</w:t>
      </w:r>
    </w:p>
    <w:bookmarkEnd w:id="22"/>
    <w:bookmarkStart w:id="23" w:name="X9a159c1d30c2521e1e08569fb03d0cf2cb5fb47"/>
    <w:p>
      <w:pPr>
        <w:pStyle w:val="Heading2"/>
      </w:pPr>
      <w:r>
        <w:t xml:space="preserve">3. The Modern Economist: Roles and Responsibilities</w:t>
      </w:r>
    </w:p>
    <w:p>
      <w:pPr>
        <w:pStyle w:val="FirstParagraph"/>
      </w:pPr>
      <w:r>
        <w:t xml:space="preserve">In contemporary Ethiopia Addis Ababa, the economist wears many hats. The role is no longer confined to academia or government ministry offices.</w:t>
      </w:r>
    </w:p>
    <w:p>
      <w:pPr>
        <w:numPr>
          <w:ilvl w:val="0"/>
          <w:numId w:val="1001"/>
        </w:numPr>
        <w:pStyle w:val="Compact"/>
      </w:pPr>
      <w:r>
        <w:rPr>
          <w:bCs/>
          <w:b/>
        </w:rPr>
        <w:t xml:space="preserve">Policy Analysis:</w:t>
      </w:r>
    </w:p>
    <w:p>
      <w:pPr>
        <w:numPr>
          <w:ilvl w:val="0"/>
          <w:numId w:val="1001"/>
        </w:numPr>
        <w:pStyle w:val="Compact"/>
      </w:pPr>
      <w:r>
        <w:rPr>
          <w:bCs/>
          <w:b/>
        </w:rPr>
        <w:t xml:space="preserve">Financial Sector Innovation:</w:t>
      </w:r>
    </w:p>
    <w:p>
      <w:pPr>
        <w:numPr>
          <w:ilvl w:val="0"/>
          <w:numId w:val="1001"/>
        </w:numPr>
        <w:pStyle w:val="Compact"/>
      </w:pPr>
      <w:r>
        <w:rPr>
          <w:bCs/>
          <w:b/>
        </w:rPr>
        <w:t xml:space="preserve">Consultancy and NGOs:</w:t>
      </w:r>
    </w:p>
    <w:p>
      <w:pPr>
        <w:numPr>
          <w:ilvl w:val="0"/>
          <w:numId w:val="1001"/>
        </w:numPr>
        <w:pStyle w:val="Compact"/>
      </w:pPr>
      <w:r>
        <w:rPr>
          <w:bCs/>
          <w:b/>
        </w:rPr>
        <w:t xml:space="preserve">Data Science Integration:</w:t>
      </w:r>
    </w:p>
    <w:bookmarkEnd w:id="23"/>
    <w:bookmarkStart w:id="24" w:name="X446258517178dab3240a9be1e5d46cfc2054995"/>
    <w:p>
      <w:pPr>
        <w:pStyle w:val="Heading2"/>
      </w:pPr>
      <w:r>
        <w:t xml:space="preserve">4. Key Challenges Facing Economists in Ethiopia Addis Ababa</w:t>
      </w:r>
    </w:p>
    <w:p>
      <w:pPr>
        <w:pStyle w:val="FirstParagraph"/>
      </w:pPr>
      <w:r>
        <w:t xml:space="preserve">The operating environment for an economist in Ethiopia Addis Ababa is fraught with complexities. One of the most pressing issues is macroeconomic instability, particularly high inflation and currency devaluation. Economists are often tasked with devising strategies to mitigate these shocks, requiring them to communicate complex risks to policymakers and the public.</w:t>
      </w:r>
    </w:p>
    <w:p>
      <w:pPr>
        <w:pStyle w:val="BodyText"/>
      </w:pPr>
      <w:r>
        <w:t xml:space="preserve">Another significant challenge is data quality. While improving rapidly, statistical infrastructure in parts of Ethiopia Addis Ababa still faces gaps. Economists must often rely on estimations and surveys rather than comprehensive administrative data, which can lead to uncertainties in forecasting models.</w:t>
      </w:r>
    </w:p>
    <w:p>
      <w:pPr>
        <w:pStyle w:val="BodyText"/>
      </w:pPr>
      <w:r>
        <w:t xml:space="preserve">Furthermore, the brain drain phenomenon affects this profession. Many highly trained economists from Ethiopia Addis Ababa seek opportunities abroad due to better compensation packages. This creates a talent gap that local institutions struggle to fill, placing additional pressure on those who remain.</w:t>
      </w:r>
    </w:p>
    <w:bookmarkEnd w:id="24"/>
    <w:bookmarkStart w:id="25" w:name="opportunities-and-future-outlook"/>
    <w:p>
      <w:pPr>
        <w:pStyle w:val="Heading2"/>
      </w:pPr>
      <w:r>
        <w:t xml:space="preserve">5. Opportunities and Future Outlook</w:t>
      </w:r>
    </w:p>
    <w:p>
      <w:pPr>
        <w:pStyle w:val="FirstParagraph"/>
      </w:pPr>
      <w:r>
        <w:t xml:space="preserve">Despite challenges, the future for economists in Ethiopia Addis Ababa is promising. The city is positioning itself as a regional logistics and trade hub. The Grand Ethiopian Renaissance Dam (GERD) has also created demand for economists to analyze its long-term economic impacts on energy exports and industrialization.</w:t>
      </w:r>
    </w:p>
    <w:p>
      <w:pPr>
        <w:pStyle w:val="BodyText"/>
      </w:pPr>
      <w:r>
        <w:t xml:space="preserve">The digital economy offers vast opportunities. Startups in Addis Ababa are leveraging fintech solutions, requiring economists who understand cryptocurrency, mobile banking adoption rates, and the informal sector's digitization. Additionally, Ethiopia’s accession to the World Trade Organization (WTO) will require a cadre of economists specialized in international trade law and policy to negotiate effectively on behalf of national interests.</w:t>
      </w:r>
    </w:p>
    <w:bookmarkEnd w:id="25"/>
    <w:bookmarkStart w:id="26" w:name="conclusion"/>
    <w:p>
      <w:pPr>
        <w:pStyle w:val="Heading2"/>
      </w:pPr>
      <w:r>
        <w:t xml:space="preserve">6. Conclusion</w:t>
      </w:r>
    </w:p>
    <w:p>
      <w:pPr>
        <w:pStyle w:val="FirstParagraph"/>
      </w:pPr>
      <w:r>
        <w:t xml:space="preserve">The economist in Ethiopia Addis Ababa plays a pivotal role in shaping the nation's economic trajectory. From navigating post-conflict recovery to leading digital transformation, their expertise is indispensable. As the city continues to grow and modernize, the demand for rigorous, data-driven economic analysis will only increase.</w:t>
      </w:r>
    </w:p>
    <w:p>
      <w:pPr>
        <w:pStyle w:val="BodyText"/>
      </w:pPr>
      <w:r>
        <w:t xml:space="preserve">For students and professionals interested in this field, Ethiopia Addis Ababa offers a unique laboratory where theoretical economics meets real-world development challenges. By addressing issues such as inflation management, financial sector liberalization, and social safety nets, economists here contribute not just to national stability but also to the broader African economic narrative.</w:t>
      </w:r>
    </w:p>
    <w:bookmarkEnd w:id="26"/>
    <w:bookmarkStart w:id="27" w:name="references"/>
    <w:p>
      <w:pPr>
        <w:pStyle w:val="Heading2"/>
      </w:pPr>
      <w:r>
        <w:t xml:space="preserve">References</w:t>
      </w:r>
    </w:p>
    <w:p>
      <w:pPr>
        <w:pStyle w:val="FirstParagraph"/>
      </w:pPr>
      <w:r>
        <w:t xml:space="preserve">Central Statistical Agency of Ethiopia. (2023). Annual Abstract of Statistics. Addis Ababa: CSA.</w:t>
      </w:r>
    </w:p>
    <w:p>
      <w:pPr>
        <w:pStyle w:val="BodyText"/>
      </w:pPr>
      <w:r>
        <w:t xml:space="preserve">World Bank Group. (2024). Ethiopia Economic Update: Sustaining Growth amidst Global Headwinds. Washington, DC: World Bank.</w:t>
      </w:r>
    </w:p>
    <w:p>
      <w:pPr>
        <w:pStyle w:val="BodyText"/>
      </w:pPr>
      <w:r>
        <w:t xml:space="preserve">NBS (National Bank of Ethiopia). Reports on Monetary Policy and Inflation Trends (Various Years). Addis Ababa.</w:t>
      </w:r>
    </w:p>
    <w:p>
      <w:pPr>
        <w:pStyle w:val="BodyText"/>
      </w:pPr>
      <w:r>
        <w:t xml:space="preserve">Alemu, M., &amp; Hailu, G. (2022). The Role of Financial Sector Liberalization in Ethiopia's Economic Development. Journal of African Economics, 15(3),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Economist in Ethiopia Addis Ababa</dc:title>
  <dc:creator/>
  <dc:language>en</dc:language>
  <cp:keywords/>
  <dcterms:created xsi:type="dcterms:W3CDTF">2026-07-29T16:17:08Z</dcterms:created>
  <dcterms:modified xsi:type="dcterms:W3CDTF">2026-07-29T16:17:08Z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