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France,</w:t>
      </w:r>
      <w:r>
        <w:t xml:space="preserve"> </w:t>
      </w:r>
      <w:r>
        <w:t xml:space="preserve">Marseille:</w:t>
      </w:r>
      <w:r>
        <w:t xml:space="preserve"> </w:t>
      </w:r>
      <w:r>
        <w:t xml:space="preserve">Strategic</w:t>
      </w:r>
      <w:r>
        <w:t xml:space="preserve"> </w:t>
      </w:r>
      <w:r>
        <w:t xml:space="preserve">Analysis</w:t>
      </w:r>
      <w:r>
        <w:t xml:space="preserve"> </w:t>
      </w:r>
      <w:r>
        <w:t xml:space="preserve">and</w:t>
      </w:r>
      <w:r>
        <w:t xml:space="preserve"> </w:t>
      </w:r>
      <w:r>
        <w:t xml:space="preserve">Local</w:t>
      </w:r>
      <w:r>
        <w:t xml:space="preserve"> </w:t>
      </w:r>
      <w:r>
        <w:t xml:space="preserve">Impact</w:t>
      </w:r>
    </w:p>
    <w:bookmarkStart w:id="21" w:name="Xd523950dc6480ecbc58a2b7ea480ee18dff31f2"/>
    <w:p>
      <w:pPr>
        <w:pStyle w:val="Heading1"/>
      </w:pPr>
      <w:r>
        <w:t xml:space="preserve">The Role of the Economist in France, Marseille</w:t>
      </w:r>
    </w:p>
    <w:bookmarkStart w:id="20" w:name="X6c8e0b0a599b247043276a65d0b807fde8b5242"/>
    <w:p>
      <w:pPr>
        <w:pStyle w:val="Heading2"/>
      </w:pPr>
      <w:r>
        <w:t xml:space="preserve">A Term Paper on Strategic Economic Analysis and Local Development</w:t>
      </w:r>
    </w:p>
    <w:p>
      <w:pPr>
        <w:pStyle w:val="FirstParagraph"/>
      </w:pPr>
      <w:r>
        <w:rPr>
          <w:bCs/>
          <w:b/>
        </w:rPr>
        <w:t xml:space="preserve">Date:</w:t>
      </w:r>
      <w:r>
        <w:t xml:space="preserve"> </w:t>
      </w:r>
      <w:r>
        <w:t xml:space="preserve">October 24, 2023</w:t>
      </w:r>
      <w:r>
        <w:br/>
      </w:r>
      <w:r>
        <w:rPr>
          <w:bCs/>
          <w:b/>
        </w:rPr>
        <w:t xml:space="preserve">Semester:</w:t>
      </w:r>
      <w:r>
        <w:t xml:space="preserve"> </w:t>
      </w:r>
      <w:r>
        <w:t xml:space="preserve">Fall 2023</w:t>
      </w:r>
      <w:r>
        <w:br/>
      </w:r>
      <w:r>
        <w:rPr>
          <w:bCs/>
          <w:b/>
        </w:rPr>
        <w:t xml:space="preserve">Subject:</w:t>
      </w:r>
      <w:r>
        <w:t xml:space="preserve"> </w:t>
      </w:r>
      <w:r>
        <w:t xml:space="preserve">Applied Regional Economics</w:t>
      </w:r>
    </w:p>
    <w:p>
      <w:r>
        <w:pict>
          <v:rect style="width:0;height:1.5pt" o:hralign="center" o:hrstd="t" o:hr="t"/>
        </w:pict>
      </w:r>
    </w:p>
    <w:bookmarkEnd w:id="20"/>
    <w:bookmarkEnd w:id="21"/>
    <w:bookmarkStart w:id="22" w:name="i.-introduction"/>
    <w:p>
      <w:pPr>
        <w:pStyle w:val="Heading1"/>
      </w:pPr>
      <w:r>
        <w:t xml:space="preserve">I. Introduction</w:t>
      </w:r>
    </w:p>
    <w:p>
      <w:pPr>
        <w:pStyle w:val="FirstParagraph"/>
      </w:pPr>
      <w:r>
        <w:t xml:space="preserve">In the contemporary global economic landscape, the role of the</w:t>
      </w:r>
      <w:r>
        <w:t xml:space="preserve"> </w:t>
      </w:r>
      <w:r>
        <w:rPr>
          <w:bCs/>
          <w:b/>
        </w:rPr>
        <w:t xml:space="preserve">Economist</w:t>
      </w:r>
      <w:r>
        <w:t xml:space="preserve"> </w:t>
      </w:r>
      <w:r>
        <w:t xml:space="preserve">has transcended traditional academic boundaries to become a pivotal agent in local development and strategic policy formulation. Nowhere is this transformation more evident than in</w:t>
      </w:r>
      <w:r>
        <w:t xml:space="preserve"> </w:t>
      </w:r>
      <w:r>
        <w:rPr>
          <w:bCs/>
          <w:b/>
        </w:rPr>
        <w:t xml:space="preserve">France Marseille</w:t>
      </w:r>
      <w:r>
        <w:t xml:space="preserve">, a city that serves as both a historical gateway to the Mediterranean and a modern hub for trade, logistics, and sustainable innovation. This term paper aims to explore the multifaceted responsibilities of an economist operating within this specific geographical and socio-economic context. By analyzing the unique challenges faced by</w:t>
      </w:r>
      <w:r>
        <w:t xml:space="preserve"> </w:t>
      </w:r>
      <w:r>
        <w:rPr>
          <w:bCs/>
          <w:b/>
        </w:rPr>
        <w:t xml:space="preserve">France Marseille</w:t>
      </w:r>
      <w:r>
        <w:t xml:space="preserve">, such as urban regeneration, port competitiveness, and social inclusion through labor market dynamics, we can understand how economic theory is applied to real-world scenarios.</w:t>
      </w:r>
    </w:p>
    <w:p>
      <w:pPr>
        <w:pStyle w:val="BodyText"/>
      </w:pPr>
      <w:r>
        <w:t xml:space="preserve">The city of Marseille represents a complex microcosm of European economic trends. It is characterized by a vibrant mix of historical heritage and modern industrial ambition. For the</w:t>
      </w:r>
      <w:r>
        <w:t xml:space="preserve"> </w:t>
      </w:r>
      <w:r>
        <w:rPr>
          <w:bCs/>
          <w:b/>
        </w:rPr>
        <w:t xml:space="preserve">Economist</w:t>
      </w:r>
      <w:r>
        <w:t xml:space="preserve">, working in this environment requires not only a mastery of macroeconomic indicators but also an acute sensitivity to local cultural and social nuances. The objective of this analysis is to delineate how economists contribute to the sustainable growth of</w:t>
      </w:r>
      <w:r>
        <w:t xml:space="preserve"> </w:t>
      </w:r>
      <w:r>
        <w:rPr>
          <w:bCs/>
          <w:b/>
        </w:rPr>
        <w:t xml:space="preserve">France Marseille</w:t>
      </w:r>
      <w:r>
        <w:t xml:space="preserve">, balancing fiscal responsibility with social equity.</w:t>
      </w:r>
    </w:p>
    <w:bookmarkEnd w:id="22"/>
    <w:bookmarkStart w:id="23" w:name="Xc01a74086e3c6faa09784b9411ef5bbe2ce0d6a"/>
    <w:p>
      <w:pPr>
        <w:pStyle w:val="Heading1"/>
      </w:pPr>
      <w:r>
        <w:t xml:space="preserve">II. The Historical and Contemporary Economic Context of France Marseille</w:t>
      </w:r>
    </w:p>
    <w:p>
      <w:pPr>
        <w:pStyle w:val="FirstParagraph"/>
      </w:pPr>
      <w:r>
        <w:t xml:space="preserve">To understand the present role of the</w:t>
      </w:r>
      <w:r>
        <w:t xml:space="preserve"> </w:t>
      </w:r>
      <w:r>
        <w:rPr>
          <w:bCs/>
          <w:b/>
        </w:rPr>
        <w:t xml:space="preserve">Economist</w:t>
      </w:r>
      <w:r>
        <w:t xml:space="preserve">, one must first appreciate the historical economic fabric of</w:t>
      </w:r>
      <w:r>
        <w:t xml:space="preserve"> </w:t>
      </w:r>
      <w:r>
        <w:rPr>
          <w:bCs/>
          <w:b/>
        </w:rPr>
        <w:t xml:space="preserve">France Marseille</w:t>
      </w:r>
      <w:r>
        <w:t xml:space="preserve">. As one of Europe’s oldest cities, its economy has long been driven by maritime trade. However, in recent decades, the city has undergone a significant transformation from a traditional industrial port to a center for technology, tourism, and creative industries. This transition has presented unique economic challenges that require sophisticated analytical frameworks.</w:t>
      </w:r>
    </w:p>
    <w:p>
      <w:pPr>
        <w:pStyle w:val="BodyText"/>
      </w:pPr>
      <w:r>
        <w:t xml:space="preserve">The European Port of Marseille-Fos is one of the largest in France and plays a critical role in the national export-import balance. An</w:t>
      </w:r>
      <w:r>
        <w:t xml:space="preserve"> </w:t>
      </w:r>
      <w:r>
        <w:rPr>
          <w:bCs/>
          <w:b/>
        </w:rPr>
        <w:t xml:space="preserve">Economist</w:t>
      </w:r>
      <w:r>
        <w:t xml:space="preserve"> </w:t>
      </w:r>
      <w:r>
        <w:t xml:space="preserve">working in this sector must analyze global supply chain disruptions, fluctuating fuel prices, and environmental regulations imposed by both the EU and international bodies. Furthermore,</w:t>
      </w:r>
      <w:r>
        <w:t xml:space="preserve"> </w:t>
      </w:r>
      <w:r>
        <w:rPr>
          <w:bCs/>
          <w:b/>
        </w:rPr>
        <w:t xml:space="preserve">France Marseille</w:t>
      </w:r>
      <w:r>
        <w:t xml:space="preserve"> </w:t>
      </w:r>
      <w:r>
        <w:t xml:space="preserve">has been designated as a candidate city for cultural initiatives that boost its soft power, requiring economists to assess the return on investment for cultural infrastructure projects. These projects are not merely aesthetic but are designed to stimulate local consumption and create jobs.</w:t>
      </w:r>
    </w:p>
    <w:bookmarkEnd w:id="23"/>
    <w:bookmarkStart w:id="27" w:name="X5dd1a850abc7e8596461767c8f3cf1792b5c468"/>
    <w:p>
      <w:pPr>
        <w:pStyle w:val="Heading1"/>
      </w:pPr>
      <w:r>
        <w:t xml:space="preserve">III. Key Responsibilities of the Economist in this Region</w:t>
      </w:r>
    </w:p>
    <w:p>
      <w:pPr>
        <w:pStyle w:val="FirstParagraph"/>
      </w:pPr>
      <w:r>
        <w:t xml:space="preserve">The mandate of an</w:t>
      </w:r>
      <w:r>
        <w:t xml:space="preserve"> </w:t>
      </w:r>
      <w:r>
        <w:rPr>
          <w:bCs/>
          <w:b/>
        </w:rPr>
        <w:t xml:space="preserve">Economist</w:t>
      </w:r>
      <w:r>
        <w:t xml:space="preserve"> </w:t>
      </w:r>
      <w:r>
        <w:t xml:space="preserve">in</w:t>
      </w:r>
      <w:r>
        <w:t xml:space="preserve"> </w:t>
      </w:r>
      <w:r>
        <w:rPr>
          <w:bCs/>
          <w:b/>
        </w:rPr>
        <w:t xml:space="preserve">France Marseille</w:t>
      </w:r>
    </w:p>
    <w:bookmarkStart w:id="24" w:name="a.-policy-analysis-and-fiscal-planning"/>
    <w:p>
      <w:pPr>
        <w:pStyle w:val="Heading3"/>
      </w:pPr>
      <w:r>
        <w:t xml:space="preserve">A. Policy Analysis and Fiscal Planning</w:t>
      </w:r>
    </w:p>
    <w:p>
      <w:pPr>
        <w:pStyle w:val="FirstParagraph"/>
      </w:pPr>
      <w:r>
        <w:t xml:space="preserve">Policymakers in</w:t>
      </w:r>
      <w:r>
        <w:t xml:space="preserve"> </w:t>
      </w:r>
      <w:r>
        <w:rPr>
          <w:bCs/>
          <w:b/>
        </w:rPr>
        <w:t xml:space="preserve">France Marseille</w:t>
      </w:r>
    </w:p>
    <w:bookmarkEnd w:id="24"/>
    <w:bookmarkStart w:id="25" w:name="X6b04c920904ec33c645c97cc70cfd51e272017c"/>
    <w:p>
      <w:pPr>
        <w:pStyle w:val="Heading3"/>
      </w:pPr>
      <w:r>
        <w:t xml:space="preserve">B. Urban Development and Infrastructure Economics</w:t>
      </w:r>
    </w:p>
    <w:p>
      <w:pPr>
        <w:pStyle w:val="FirstParagraph"/>
      </w:pPr>
      <w:r>
        <w:t xml:space="preserve">The physical expansion of</w:t>
      </w:r>
      <w:r>
        <w:t xml:space="preserve"> </w:t>
      </w:r>
      <w:r>
        <w:rPr>
          <w:bCs/>
          <w:b/>
        </w:rPr>
        <w:t xml:space="preserve">France Marseille</w:t>
      </w:r>
      <w:r>
        <w:t xml:space="preserve">Economist</w:t>
      </w:r>
    </w:p>
    <w:bookmarkEnd w:id="25"/>
    <w:bookmarkStart w:id="26" w:name="X5476547efb896b8570a3183df4ad60bfe4510fa"/>
    <w:p>
      <w:pPr>
        <w:pStyle w:val="Heading3"/>
      </w:pPr>
      <w:r>
        <w:t xml:space="preserve">C. Labor Market Dynamics and Social Inclusion</w:t>
      </w:r>
    </w:p>
    <w:p>
      <w:pPr>
        <w:pStyle w:val="FirstParagraph"/>
      </w:pPr>
      <w:r>
        <w:t xml:space="preserve">Social equity is a pressing concern in</w:t>
      </w:r>
      <w:r>
        <w:t xml:space="preserve"> </w:t>
      </w:r>
      <w:r>
        <w:rPr>
          <w:bCs/>
          <w:b/>
        </w:rPr>
        <w:t xml:space="preserve">France Marseille</w:t>
      </w:r>
      <w:r>
        <w:t xml:space="preserve">, particularly in its northern districts where unemployment rates often exceed the national average. Economists play a crucial role in designing labor market interventions that promote job creation among disadvantaged groups. This includes analyzing the effectiveness of vocational training programs, subsidized hiring initiatives, and support for small and medium-sized enterprises (SMEs). By studying demographic trends and skill gaps, economists provide recommendations to ensure that economic growth is inclusive and reaches all segments of the population.</w:t>
      </w:r>
    </w:p>
    <w:bookmarkEnd w:id="26"/>
    <w:bookmarkEnd w:id="27"/>
    <w:bookmarkStart w:id="28" w:name="X6898338ccb466a29fd2d3d86f8a0213100f00c6"/>
    <w:p>
      <w:pPr>
        <w:pStyle w:val="Heading1"/>
      </w:pPr>
      <w:r>
        <w:t xml:space="preserve">IV. Challenges Faced by Economists in Marseille</w:t>
      </w:r>
    </w:p>
    <w:p>
      <w:pPr>
        <w:pStyle w:val="FirstParagraph"/>
      </w:pPr>
      <w:r>
        <w:t xml:space="preserve">Despite the opportunities, economists operating in</w:t>
      </w:r>
      <w:r>
        <w:t xml:space="preserve"> </w:t>
      </w:r>
      <w:r>
        <w:rPr>
          <w:bCs/>
          <w:b/>
        </w:rPr>
        <w:t xml:space="preserve">France Marseille</w:t>
      </w:r>
    </w:p>
    <w:p>
      <w:pPr>
        <w:pStyle w:val="BodyText"/>
      </w:pPr>
      <w:r>
        <w:t xml:space="preserve">Another challenge is the tension between short-term political pressures and long-term economic goals. Politicians may favor immediate visible projects over long-term structural reforms. The</w:t>
      </w:r>
      <w:r>
        <w:t xml:space="preserve"> </w:t>
      </w:r>
      <w:r>
        <w:rPr>
          <w:bCs/>
          <w:b/>
        </w:rPr>
        <w:t xml:space="preserve">Economist</w:t>
      </w:r>
      <w:r>
        <w:t xml:space="preserve">France Marseille. Economists must integrate green metrics into their models, assessing the carbon footprint of various development options and advocating for circular economy principles.</w:t>
      </w:r>
    </w:p>
    <w:bookmarkEnd w:id="28"/>
    <w:bookmarkStart w:id="29" w:name="X55fcc5588dffe0c859d29a563afcec998ee3999"/>
    <w:p>
      <w:pPr>
        <w:pStyle w:val="Heading1"/>
      </w:pPr>
      <w:r>
        <w:t xml:space="preserve">V. Case Study: The Euroméditerranée Project</w:t>
      </w:r>
    </w:p>
    <w:p>
      <w:pPr>
        <w:pStyle w:val="FirstParagraph"/>
      </w:pPr>
      <w:r>
        <w:t xml:space="preserve">A prime example of economic analysis in action is the Euroméditerranée project. This massive urban renewal initiative aims to transform the historic port area into a modern business district. Economists have been instrumental in evaluating the land use policies, commercial rent structures, and public-private partnership models that underpin this development. Their work ensures that private investment aligns with public interest, preventing gentrification from displacing existing residents while fostering a competitive business environment.</w:t>
      </w:r>
    </w:p>
    <w:bookmarkEnd w:id="29"/>
    <w:bookmarkStart w:id="30" w:name="vi.-conclusion"/>
    <w:p>
      <w:pPr>
        <w:pStyle w:val="Heading1"/>
      </w:pPr>
      <w:r>
        <w:t xml:space="preserve">VI. Conclusion</w:t>
      </w:r>
    </w:p>
    <w:p>
      <w:pPr>
        <w:pStyle w:val="FirstParagraph"/>
      </w:pPr>
      <w:r>
        <w:t xml:space="preserve">In conclusion, the role of the</w:t>
      </w:r>
      <w:r>
        <w:t xml:space="preserve"> </w:t>
      </w:r>
      <w:r>
        <w:rPr>
          <w:bCs/>
          <w:b/>
        </w:rPr>
        <w:t xml:space="preserve">Economist</w:t>
      </w:r>
      <w:r>
        <w:t xml:space="preserve">France MarseilleFrance Marseille. As global economic conditions continue to evolve, the demand for skilled economists who can contextualize global trends within local frameworks will only increase. Therefore, investing in economic education and research focused on cities like Marseille is not just a local priority but a national imperative.</w:t>
      </w:r>
    </w:p>
    <w:p>
      <w:pPr>
        <w:pStyle w:val="BodyText"/>
      </w:pPr>
      <w:r>
        <w:t xml:space="preserve">The synergy between economic theory and practical application in</w:t>
      </w:r>
      <w:r>
        <w:t xml:space="preserve"> </w:t>
      </w:r>
      <w:r>
        <w:rPr>
          <w:bCs/>
          <w:b/>
        </w:rPr>
        <w:t xml:space="preserve">France Marseille</w:t>
      </w:r>
      <w:r>
        <w:t xml:space="preserve">Economist</w:t>
      </w:r>
    </w:p>
    <w:p>
      <w:r>
        <w:pict>
          <v:rect style="width:0;height:1.5pt" o:hralign="center" o:hrstd="t" o:hr="t"/>
        </w:pict>
      </w:r>
    </w:p>
    <w:p>
      <w:pPr>
        <w:pStyle w:val="FirstParagraph"/>
      </w:pPr>
      <w:r>
        <w:rPr>
          <w:iCs/>
          <w:i/>
        </w:rPr>
        <w:t xml:space="preserve">This term paper explores the critical intersection of economic theory and local practice, highlighting the essential contributions of economists to the development and stability of France Marseille.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France, Marseille: Strategic Analysis and Local Impact</dc:title>
  <dc:creator/>
  <dc:language>en</dc:language>
  <cp:keywords/>
  <dcterms:created xsi:type="dcterms:W3CDTF">2026-07-30T01:30:34Z</dcterms:created>
  <dcterms:modified xsi:type="dcterms:W3CDTF">2026-07-30T01:30:34Z</dcterms:modified>
</cp:coreProperties>
</file>

<file path=docProps/custom.xml><?xml version="1.0" encoding="utf-8"?>
<Properties xmlns="http://schemas.openxmlformats.org/officeDocument/2006/custom-properties" xmlns:vt="http://schemas.openxmlformats.org/officeDocument/2006/docPropsVTypes"/>
</file>