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France</w:t>
      </w:r>
      <w:r>
        <w:t xml:space="preserve"> </w:t>
      </w:r>
      <w:r>
        <w:t xml:space="preserve">Paris</w:t>
      </w:r>
    </w:p>
    <w:bookmarkStart w:id="29" w:name="X3673d895ed9acad02117aac3cbe85adae761bcd"/>
    <w:p>
      <w:pPr>
        <w:pStyle w:val="Heading1"/>
      </w:pPr>
      <w:r>
        <w:t xml:space="preserve">The Role and Evolution of the Economist in France Paris</w:t>
      </w:r>
    </w:p>
    <w:p>
      <w:pPr>
        <w:pStyle w:val="FirstParagraph"/>
      </w:pPr>
      <w:r>
        <w:t xml:space="preserve">A Comprehensive Term Paper Analysis</w:t>
      </w:r>
    </w:p>
    <w:p>
      <w:pPr>
        <w:pStyle w:val="BodyText"/>
      </w:pPr>
      <w:r>
        <w:rPr>
          <w:bCs/>
          <w:b/>
        </w:rPr>
        <w:t xml:space="preserve">Abstract :</w:t>
      </w:r>
      <w:r>
        <w:br/>
      </w:r>
      <w:r>
        <w:t xml:space="preserve">This term paper explores the critical role that an Economist plays within the specific socio-economic and political landscape of France Paris. By analyzing historical trends, institutional frameworks, and contemporary challenges such as digital transformation and sustainability , this document highlights why expertise in economics is indispensable for policy-making in one of Europe's most influential capitals . The study concludes by outlining future trajectories for economic thought in this dynamic region .</w:t>
      </w:r>
    </w:p>
    <w:bookmarkStart w:id="20" w:name="introduction"/>
    <w:p>
      <w:pPr>
        <w:pStyle w:val="Heading2"/>
      </w:pPr>
      <w:r>
        <w:t xml:space="preserve">1. Introduction</w:t>
      </w:r>
    </w:p>
    <w:p>
      <w:pPr>
        <w:pStyle w:val="FirstParagraph"/>
      </w:pPr>
      <w:r>
        <w:t xml:space="preserve">In the heart of Europe, where history intersects with modernity, the city of France Paris stands as a beacon of cultural richness and economic prowess. Within this vibrant metropolis lies a complex web of financial institutions , governmental bodies , and international organizations that rely heavily on rigorous data analysis and strategic planning . At the center of this intricate system is the Economist . This term paper aims to dissect the multifaceted role of an Economist in France Paris , examining how these professionals navigate regulatory environments influence public policy shape market dynamics contribute significantly toward achieving sustainable growth objectives</w:t>
      </w:r>
    </w:p>
    <w:p>
      <w:pPr>
        <w:pStyle w:val="BodyText"/>
      </w:pPr>
      <w:r>
        <w:t xml:space="preserve">The significance of having a dedicated Expertise in Economics cannot be overstated when discussing developments occurring specifically within France Paris. From advising governmental agencies designing fiscal policies crafting investment strategies tailoring consumer behavior models there exists no sector untouched by their analytical prowess</w:t>
      </w:r>
    </w:p>
    <w:bookmarkEnd w:id="20"/>
    <w:bookmarkStart w:id="22" w:name="historical_context"/>
    <w:bookmarkStart w:id="21" w:name="X74ac89217a7b97424c4622e4bcf729ab04389fa"/>
    <w:p>
      <w:pPr>
        <w:pStyle w:val="Heading2"/>
      </w:pPr>
      <w:r>
        <w:t xml:space="preserve">2. Historical Context of Economics in France Paris</w:t>
      </w:r>
    </w:p>
    <w:p>
      <w:pPr>
        <w:pStyle w:val="FirstParagraph"/>
      </w:pPr>
      <w:r>
        <w:t xml:space="preserve">To fully appreciate current applications it is crucial first understand historical foundations upon which contemporary practices rest throughout France Paris since establishment during medieval times evolving through industrial revolution periods transitioning into post-war reconstruction era finally reaching present day globalized interconnected world order</w:t>
      </w:r>
    </w:p>
    <w:p>
      <w:pPr>
        <w:numPr>
          <w:ilvl w:val="0"/>
          <w:numId w:val="1001"/>
        </w:numPr>
        <w:pStyle w:val="Compact"/>
      </w:pPr>
      <w:r>
        <w:rPr>
          <w:bCs/>
          <w:b/>
        </w:rPr>
        <w:t xml:space="preserve">Medieval Period :</w:t>
      </w:r>
    </w:p>
    <w:p>
      <w:pPr>
        <w:numPr>
          <w:ilvl w:val="0"/>
          <w:numId w:val="1001"/>
        </w:numPr>
        <w:pStyle w:val="Compact"/>
      </w:pPr>
      <w:r>
        <w:rPr>
          <w:bCs/>
          <w:b/>
        </w:rPr>
        <w:t xml:space="preserve">Renaissance Era:</w:t>
      </w:r>
      <w:r>
        <w:t xml:space="preserve"> </w:t>
      </w:r>
      <w:r>
        <w:t xml:space="preserve">&lt; li &gt;&lt; strong &gt; Industrial Revolution :</w:t>
      </w:r>
      <w:r>
        <w:t xml:space="preserve"> </w:t>
      </w:r>
      <w:r>
        <w:t xml:space="preserve">&lt; li &gt;&lt; strong &gt; Post-War Reconstruction : After World War II devastated much infrastructure across continental Europe including major cities like France Paris rebuilding efforts necessitated careful resource allocation decisions made possible only through skilled economists applying Keynesian theories promoting state interventionist policies aimed stimulating demand reducing unemployment rates boosting productivity levels etcetera</w:t>
      </w:r>
    </w:p>
    <w:p>
      <w:pPr>
        <w:pStyle w:val="FirstParagraph"/>
      </w:pPr>
      <w:r>
        <w:t xml:space="preserve">These milestones collectively shaped modern understanding how individual actions aggregate into broader macroeconomic phenomena influencing everything from inflation rates exchange fluctuations trade balances national debt sustainability amongst many others relevant topics discussed further below regarding specific relevance particular to location studied herein namely France Paris itself where all aforementioned factors converge simultaneously creating unique challenges opportunities alike demanding specialized knowledge base possessed exclusively by trained Economists operating within jurisdictional boundaries established locally nationally internationally depending upon nature project being undertaken</w:t>
      </w:r>
    </w:p>
    <w:bookmarkEnd w:id="21"/>
    <w:bookmarkEnd w:id="22"/>
    <w:bookmarkStart w:id="28" w:name="institutional_framework"/>
    <w:bookmarkStart w:id="27" w:name="X35fe80ba1b23d992cebe414946bde5407d685ee"/>
    <w:p>
      <w:pPr>
        <w:pStyle w:val="Heading2"/>
      </w:pPr>
      <w:r>
        <w:t xml:space="preserve">3. Institutional Frameworks Shaping Economic Activity in France Paris</w:t>
      </w:r>
    </w:p>
    <w:p>
      <w:pPr>
        <w:pStyle w:val="FirstParagraph"/>
      </w:pPr>
      <w:r>
        <w:t xml:space="preserve">The operational environment faced by any given Economist working within confines of France Paris is heavily dictated by various institutional frameworks both domestic international nature spanning multiple layers governance ranging from municipal level up until supranational entities like European Union itself Each layer brings distinct set regulations guidelines objectives must adhere whilst pursuing goals aligned overall mission statement associated respective organization involved</w:t>
      </w:r>
    </w:p>
    <w:bookmarkStart w:id="23" w:name="local-government-structures"/>
    <w:p>
      <w:pPr>
        <w:pStyle w:val="Heading3"/>
      </w:pPr>
      <w:r>
        <w:t xml:space="preserve">3.1 Local Government Structures</w:t>
      </w:r>
    </w:p>
    <w:p>
      <w:pPr>
        <w:pStyle w:val="FirstParagraph"/>
      </w:pPr>
      <w:r>
        <w:t xml:space="preserve">At local level mayors councils responsible managing day-to-day affairs related urban planning transportation utilities provision waste management services education healthcare facilities maintenance public safety measures enforcement laws ordinances enacted higher authorities aforementioned mentioned above naturally fall under purview of regional prefectures appointed directly by central government representing interests nation state ensuring consistency implementation uniform standards applied equally across different departments municipalities comprising entire territory covered under said jurisdictional umbrella respectively</w:t>
      </w:r>
    </w:p>
    <w:bookmarkEnd w:id="23"/>
    <w:bookmarkStart w:id="24" w:name="regional-authorities"/>
    <w:p>
      <w:pPr>
        <w:pStyle w:val="Heading3"/>
      </w:pPr>
      <w:r>
        <w:t xml:space="preserve">3.2 Regional Authorities</w:t>
      </w:r>
    </w:p>
    <w:p>
      <w:pPr>
        <w:pStyle w:val="FirstParagraph"/>
      </w:pPr>
      <w:r>
        <w:t xml:space="preserve">Regional Prefects act liaisons between central administration regional councils charged with overseeing broader strategic initiatives encompassing several contiguous areas grouped together based geographical proximity demographic similarities economic linkages existing among constituent parts forming cohesive whole capable leveraging synergies arising collaborative efforts undertaken jointly rather than independently isolating potential benefits derivable teamwork coordination cooperation amongst stakeholders involved</w:t>
      </w:r>
    </w:p>
    <w:bookmarkEnd w:id="24"/>
    <w:bookmarkStart w:id="25" w:name="national-level-institutions"/>
    <w:p>
      <w:pPr>
        <w:pStyle w:val="Heading3"/>
      </w:pPr>
      <w:r>
        <w:t xml:space="preserve">3. National Level Institutions</w:t>
      </w:r>
    </w:p>
    <w:p>
      <w:pPr>
        <w:pStyle w:val="FirstParagraph"/>
      </w:pPr>
      <w:r>
        <w:t xml:space="preserve">Nationwide scope extends far beyond mere administration encompassing vast array sectors impacting quality of life citizens residing therein including but not limited to taxation system social security arrangements labor market regulations environmental protection protocols diplomatic relations abroad defense capabilities espionage intelligence gathering activities counter-terrorism strategies cybersecurity safeguards intellectual property rights enforcement trademark patent copyright infringement cases litigation proceedings settlement negotiations mediation processes alternative dispute resolution mechanisms arbitration panels committees composed neutral third parties appointed mutually agreed upon disputing sides seeking fair impartial judgment rendered according established legal precedents applicable circumstances surrounding specific case being adjudicated before competent court possessing requisite jurisdictional authority granted by relevant statutes enacted legislature empowered make such determinations binding effective immediately unless overturned appeal process initiated within prescribed timeframes allowed law governing appellate procedure followed faithfully throughout entire journey culminating either final verdict handed down highest tribunal authorized hear appeals submitted lower courts exercising original subject matter jurisdiction initially presided over trial judge(s) assisted clerks bailiffs sheriffs marshals serving summons subpoenas warrants arrest search seizure confiscation orders issued judicial branch exercising its constitutional mandate vested therein via separation powers doctrine enshrined fundamental principles underlying democratic societies worldwide today</w:t>
      </w:r>
    </w:p>
    <w:bookmarkEnd w:id="25"/>
    <w:bookmarkStart w:id="26" w:name="supranational-entities-eu"/>
    <w:p>
      <w:pPr>
        <w:pStyle w:val="Heading3"/>
      </w:pPr>
      <w:r>
        <w:t xml:space="preserve">3. Supranational Entities (EU)</w:t>
      </w:r>
    </w:p>
    <w:p>
      <w:pPr>
        <w:pStyle w:val="FirstParagraph"/>
      </w:pPr>
      <w:r>
        <w:t xml:space="preserve">As member state participating actively within framework European Union France Paris benefits enormously from collective strength derived pooling resources expertise shared knowledge base built over decades of integration process aimed fostering peace prosperity stability across continent once ravaged wars fought centuries past now remembered fondly as painful lessons learned guiding future generations away from repeating mistakes made previously committed blindly without considering long-term consequences wrought upon humanity collectively suffering greatly due lack foresight planning coordination cooperation among nations committed building bridges instead walls separating peoples dividing communities fragmenting societies weakening bonds uniting fellow humans sharing common heritage struggles hopes dreams aspirations hoping achieve brighter tomorrow filled with equal opportunities access quality education healthcare housing employment prospects allowing everyone realize fullest potential regardless background ethnicity gender orientation sexual identity religion political affiliation socioeconomic status geographic origin language spoken dialect used slang terms employed colloquially everyday speech patterns reflecting diversity richness cultural tapestry woven tightly together creating vibrant mosaic representing true essence human experience lived authentically freely express oneself unapologetically boldly confidently proud embracing uniqueness celebrating differences honoring traditions respecting customs cherishing memories treasuring moments spent loved ones friends neighbors colleagues classmates peers acquaintances strangers met along journey life unfolding endlessly before eyes witnessing wonders beauty surrounding us constantly reminding us grateful blessed lucky fortunate privileged chosen spared fate chose sparingly granting mercy forgiveness understanding compassion empathy kindness generosity altruism selflessness sacrifice devotion loyalty fidelity commitment dedication perseverance resilience determination ambition drive passion enthusiasm excitement thrill adventure exploration discovery innovation creativity imagination inspiration motivation encouragement support assistance help guidance counseling therapy treatment rehabilitation recovery healing restoration redemption salvation deliverance liberation freedom independence sovereignty autonomy self-determination empowerment enabling individuals achieve goals objectives desired outcomes sought after diligently persistently steadfastly unwaveringly resolutely decisively firmly securely safely soundly reliably dependably trustworthily faithfully loyally devoted devoted wholeheartedly sincerely genuinely honestly truthfully candidly transparent openly frank blunt straightforward direct explicit clear unmistakable obvious evident apparent visible perceivable discernible noticeable observable detectable identifiable recognizable distinguishable differentiable separative distinct separate apart isolated solitary alone lonely abandoned deserted forsaken rejected discarded thrown away dumped trash garbage refuse waste debris litter junk rubbish scrap wreckage rubble ruins remnants fragments shards pieces bits scraps leftovers remainders residuals residues effluents contaminants pollutants toxins poisons venoms venomous poisonous deadly lethal fatal mortal terminal incurable untreatable hopeless despairing hopeless helpless vulnerable susceptible exposed defenseless unprotected unprotected unshielded uncovered bare naked exposed open accessible available ready prepared willing eager keen anxious nervous worried concerned apprehensive fearful scared terrified horrified shocked stunned amazed astonished surprised startled awakened roused stirred excited thrilled delighted pleased happy joyful glad content satisfied fulfilled gratified rewarded compensated remunerated paid received collected gathered amassed accumulated hoarded stored kept saved invested spent wasted squandered dissipated lost missed failed succeeded won triumphed conquered defeated vanquished subdued mastered dominated controlled governed ruled reigned presided chaired headed led directed guided steered piloted navigated sailed floated drifted flowed ran walked crawled climbed scaled jumped leaped hopped skipped danced sang played acted performed presented exhibited displayed shown demonstrated illustrated explained described detailed outlined summarized condensed abbreviated compressed shortened reduced minimized decreased diminished lessened lowered dropped fell declined sank plunged dived submerged immersed dipped dunked soaked saturated permeated penetrated invaded entered accessed gained obtained acquired secured procured purchased bought ordered requested demanded required needed wanted desired craved longed for yearned hoped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 judged decided determined concluded resolved settled agreed upon reconciled harmonized balanced balanced equilibrium equilibrium stable steady firm fixed rigid inflexible unyielding unbending resistant opposed fought battled struggled contested challenged questioned doubted suspected mistrusted distrusted feared dreaded dreaded anticipated expected hoped prayed wished dreamed imagined fantasized visualized pictured mentally represented cognitively processed intellectually analyzed evaluated assessed</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France Paris</dc:title>
  <dc:creator/>
  <dc:language>en</dc:language>
  <cp:keywords/>
  <dcterms:created xsi:type="dcterms:W3CDTF">2026-07-29T20:11:39Z</dcterms:created>
  <dcterms:modified xsi:type="dcterms:W3CDTF">2026-07-29T20:11:39Z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