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e384245a305f109f6c4511cdb70e89a5d8205f"/>
    <w:p>
      <w:pPr>
        <w:pStyle w:val="Heading1"/>
      </w:pPr>
      <w:r>
        <w:t xml:space="preserve">The Role of the Modern Economist in Kazakhstan Almaty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Economics and Finance, Academic Research Division</w:t>
      </w:r>
    </w:p>
    <w:bookmarkStart w:id="20" w:name="i.-introduction"/>
    <w:p>
      <w:pPr>
        <w:pStyle w:val="Heading2"/>
      </w:pPr>
      <w:r>
        <w:t xml:space="preserve">I. Introduction</w:t>
      </w:r>
    </w:p>
    <w:p>
      <w:pPr>
        <w:pStyle w:val="FirstParagraph"/>
      </w:pPr>
      <w:r>
        <w:t xml:space="preserve">In the rapidly evolving landscape of Central Asian finance and commerce, the city of</w:t>
      </w:r>
      <w:r>
        <w:t xml:space="preserve"> </w:t>
      </w:r>
      <w:r>
        <w:rPr>
          <w:bCs/>
          <w:b/>
        </w:rPr>
        <w:t xml:space="preserve">Kazakhstan Almaty</w:t>
      </w:r>
      <w:r>
        <w:t xml:space="preserve"> </w:t>
      </w:r>
      <w:r>
        <w:t xml:space="preserve">stands out as a critical epicenter for economic activity. As the largest city in Kazakhstan and a former capital that remains the nation's financial heart,</w:t>
      </w:r>
      <w:r>
        <w:t xml:space="preserve"> </w:t>
      </w:r>
      <w:r>
        <w:rPr>
          <w:bCs/>
          <w:b/>
        </w:rPr>
        <w:t xml:space="preserve">Kazakhstan Almaty</w:t>
      </w:r>
      <w:r>
        <w:t xml:space="preserve"> </w:t>
      </w:r>
      <w:r>
        <w:t xml:space="preserve">offers a unique microcosm of post-Soviet transition, resource-based growth, and digital innovation. Within this dynamic environment, the figure of the</w:t>
      </w:r>
      <w:r>
        <w:t xml:space="preserve"> </w:t>
      </w:r>
      <w:r>
        <w:rPr>
          <w:bCs/>
          <w:b/>
        </w:rPr>
        <w:t xml:space="preserve">Economist</w:t>
      </w:r>
      <w:r>
        <w:t xml:space="preserve"> </w:t>
      </w:r>
      <w:r>
        <w:t xml:space="preserve">plays an indispensable role. This term paper explores how an economist functions as a strategic analyst within</w:t>
      </w:r>
      <w:r>
        <w:t xml:space="preserve"> </w:t>
      </w:r>
      <w:r>
        <w:rPr>
          <w:bCs/>
          <w:b/>
        </w:rPr>
        <w:t xml:space="preserve">Kazakhstan Almaty</w:t>
      </w:r>
      <w:r>
        <w:t xml:space="preserve">, analyzing market trends, guiding policy implementation, and fostering sustainable development in a region characterized by significant geopolitical and economic shifts. The study aims to demonstrate that the skills of an</w:t>
      </w:r>
      <w:r>
        <w:t xml:space="preserve"> </w:t>
      </w:r>
      <w:r>
        <w:rPr>
          <w:bCs/>
          <w:b/>
        </w:rPr>
        <w:t xml:space="preserve">Economist</w:t>
      </w:r>
      <w:r>
        <w:t xml:space="preserve"> </w:t>
      </w:r>
      <w:r>
        <w:t xml:space="preserve">are not merely theoretical but are practical necessities for navigating the complexities of</w:t>
      </w:r>
      <w:r>
        <w:t xml:space="preserve"> </w:t>
      </w:r>
      <w:r>
        <w:rPr>
          <w:bCs/>
          <w:b/>
        </w:rPr>
        <w:t xml:space="preserve">Kazakhstan Almaty’s</w:t>
      </w:r>
      <w:r>
        <w:t xml:space="preserve"> </w:t>
      </w:r>
      <w:r>
        <w:t xml:space="preserve">emerging markets.</w:t>
      </w:r>
    </w:p>
    <w:bookmarkEnd w:id="20"/>
    <w:bookmarkStart w:id="21" w:name="Xdfe6ba35673602b878db83a6d7672d6abee72e8"/>
    <w:p>
      <w:pPr>
        <w:pStyle w:val="Heading2"/>
      </w:pPr>
      <w:r>
        <w:t xml:space="preserve">II. The Economic Context of Kazakhstan Almaty</w:t>
      </w:r>
    </w:p>
    <w:p>
      <w:pPr>
        <w:pStyle w:val="FirstParagraph"/>
      </w:pPr>
      <w:r>
        <w:t xml:space="preserve">To understand the specific demands placed on an economist in this region, one must first appreciate the unique economic fabric of</w:t>
      </w:r>
      <w:r>
        <w:t xml:space="preserve"> </w:t>
      </w:r>
      <w:r>
        <w:rPr>
          <w:bCs/>
          <w:b/>
        </w:rPr>
        <w:t xml:space="preserve">Kazakhstan Almaty</w:t>
      </w:r>
      <w:r>
        <w:t xml:space="preserve">. While Astana serves as the administrative capital,</w:t>
      </w:r>
      <w:r>
        <w:t xml:space="preserve"> </w:t>
      </w:r>
      <w:r>
        <w:rPr>
          <w:bCs/>
          <w:b/>
        </w:rPr>
        <w:t xml:space="preserve">Kazakhstan Almaty</w:t>
      </w:r>
      <w:r>
        <w:t xml:space="preserve"> </w:t>
      </w:r>
      <w:r>
        <w:t xml:space="preserve">retains its status as the commercial and cultural hub. The city’s economy is diversified yet heavily reliant on traditional sectors such as energy, agriculture, and construction. Furthermore, in recent years, there has been a noticeable shift toward technology services and fintech startups.</w:t>
      </w:r>
      <w:r>
        <w:br/>
      </w:r>
      <w:r>
        <w:br/>
      </w:r>
      <w:r>
        <w:t xml:space="preserve">This duality presents both opportunities and challenges. On one hand, the influx of foreign direct investment (FDI) into</w:t>
      </w:r>
      <w:r>
        <w:t xml:space="preserve"> </w:t>
      </w:r>
      <w:r>
        <w:rPr>
          <w:bCs/>
          <w:b/>
        </w:rPr>
        <w:t xml:space="preserve">Kazakhstan Almaty</w:t>
      </w:r>
      <w:r>
        <w:t xml:space="preserve"> </w:t>
      </w:r>
      <w:r>
        <w:t xml:space="preserve">requires sophisticated financial analysis to ensure capital efficiency. On the other hand, local enterprises must navigate regulatory changes and global market volatility. It is in this context that the professional profile of an economist becomes vital. Unlike traditional accountants who focus on historical data, an</w:t>
      </w:r>
      <w:r>
        <w:t xml:space="preserve"> </w:t>
      </w:r>
      <w:r>
        <w:rPr>
          <w:bCs/>
          <w:b/>
        </w:rPr>
        <w:t xml:space="preserve">Economist</w:t>
      </w:r>
      <w:r>
        <w:t xml:space="preserve"> </w:t>
      </w:r>
      <w:r>
        <w:t xml:space="preserve">focuses on predictive modeling and resource allocation strategies essential for future growth in such a volatile environment.</w:t>
      </w:r>
    </w:p>
    <w:bookmarkEnd w:id="21"/>
    <w:bookmarkStart w:id="22" w:name="X7fb592c227260453d5c27908205910a7b56c6f7"/>
    <w:p>
      <w:pPr>
        <w:pStyle w:val="Heading2"/>
      </w:pPr>
      <w:r>
        <w:t xml:space="preserve">III. The Strategic Functions of the Economist</w:t>
      </w:r>
    </w:p>
    <w:p>
      <w:pPr>
        <w:pStyle w:val="FirstParagraph"/>
      </w:pPr>
      <w:r>
        <w:t xml:space="preserve">The primary function of an economist in this setting is to translate complex macroeconomic indicators into actionable business strategies. In</w:t>
      </w:r>
      <w:r>
        <w:t xml:space="preserve"> </w:t>
      </w:r>
      <w:r>
        <w:rPr>
          <w:bCs/>
          <w:b/>
        </w:rPr>
        <w:t xml:space="preserve">Kazakhstan Almaty</w:t>
      </w:r>
      <w:r>
        <w:t xml:space="preserve">, where supply chain disruptions and currency fluctuations are common concerns, an economist must possess strong analytical capabilities regarding international trade relations.</w:t>
      </w:r>
      <w:r>
        <w:br/>
      </w:r>
      <w:r>
        <w:br/>
      </w:r>
      <w:r>
        <w:t xml:space="preserve">Firstly, market analysis is paramount. An economist monitors inflation rates, interest rates set by the National Bank of Kazakhstan, and global commodity prices—particularly oil and gas, which heavily influence the national budget. For businesses headquartered in</w:t>
      </w:r>
      <w:r>
        <w:t xml:space="preserve"> </w:t>
      </w:r>
      <w:r>
        <w:rPr>
          <w:bCs/>
          <w:b/>
        </w:rPr>
        <w:t xml:space="preserve">Kazakhstan Almaty</w:t>
      </w:r>
      <w:r>
        <w:t xml:space="preserve">, understanding these correlations allows for better pricing strategies and risk management.</w:t>
      </w:r>
      <w:r>
        <w:br/>
      </w:r>
      <w:r>
        <w:br/>
      </w:r>
      <w:r>
        <w:t xml:space="preserve">Secondly, policy advocacy plays a significant role. Many economists in this sector work closely with government bodies or chambers of commerce to formulate policies that stimulate local industry. By identifying bottlenecks in the bureaucratic process or areas where tax incentives could boost innovation, an economist helps shape the regulatory environment of</w:t>
      </w:r>
      <w:r>
        <w:t xml:space="preserve"> </w:t>
      </w:r>
      <w:r>
        <w:rPr>
          <w:bCs/>
          <w:b/>
        </w:rPr>
        <w:t xml:space="preserve">Kazakhstan Almaty</w:t>
      </w:r>
      <w:r>
        <w:t xml:space="preserve">. This dual capacity—serving both private enterprise and public interest—is a distinguishing feature of the modern economist’s role in Central Asia.</w:t>
      </w:r>
      <w:r>
        <w:br/>
      </w:r>
      <w:r>
        <w:br/>
      </w:r>
      <w:r>
        <w:t xml:space="preserve">Thirdly, digital transformation requires economic oversight. As</w:t>
      </w:r>
      <w:r>
        <w:t xml:space="preserve"> </w:t>
      </w:r>
      <w:r>
        <w:rPr>
          <w:bCs/>
          <w:b/>
        </w:rPr>
        <w:t xml:space="preserve">Kazakhstan Almaty</w:t>
      </w:r>
      <w:r>
        <w:t xml:space="preserve"> </w:t>
      </w:r>
      <w:r>
        <w:t xml:space="preserve">pushes to become a regional tech hub, economists are needed to assess the viability of new business models, such as cryptocurrency regulation or digital payment systems. They evaluate whether these innovations will contribute positively to the Gross Domestic Product (GDP) or pose systemic risks that require mitigation.</w:t>
      </w:r>
    </w:p>
    <w:bookmarkEnd w:id="22"/>
    <w:bookmarkStart w:id="23" w:name="iv.-challenges-and-opportunities"/>
    <w:p>
      <w:pPr>
        <w:pStyle w:val="Heading2"/>
      </w:pPr>
      <w:r>
        <w:t xml:space="preserve">IV. Challenges and Opportunities</w:t>
      </w:r>
    </w:p>
    <w:p>
      <w:pPr>
        <w:pStyle w:val="FirstParagraph"/>
      </w:pPr>
      <w:r>
        <w:t xml:space="preserve">Despite its potential,</w:t>
      </w:r>
      <w:r>
        <w:t xml:space="preserve"> </w:t>
      </w:r>
      <w:r>
        <w:rPr>
          <w:bCs/>
          <w:b/>
        </w:rPr>
        <w:t xml:space="preserve">Kazakhstan Almaty</w:t>
      </w:r>
      <w:r>
        <w:t xml:space="preserve"> </w:t>
      </w:r>
      <w:r>
        <w:t xml:space="preserve">faces structural challenges that require the nuanced perspective of a trained economist. Issues such as income inequality, regional disparities between urban centers like</w:t>
      </w:r>
      <w:r>
        <w:t xml:space="preserve"> </w:t>
      </w:r>
      <w:r>
        <w:rPr>
          <w:bCs/>
          <w:b/>
        </w:rPr>
        <w:t xml:space="preserve">Kazakhstan Almaty</w:t>
      </w:r>
      <w:r>
        <w:t xml:space="preserve"> </w:t>
      </w:r>
      <w:r>
        <w:t xml:space="preserve">and rural provinces, and the need for economic diversification away from raw material exports are pressing concerns.</w:t>
      </w:r>
      <w:r>
        <w:br/>
      </w:r>
      <w:r>
        <w:br/>
      </w:r>
      <w:r>
        <w:t xml:space="preserve">An economist must address these issues through rigorous data analysis. For instance, labor market studies conducted in</w:t>
      </w:r>
      <w:r>
        <w:t xml:space="preserve"> </w:t>
      </w:r>
      <w:r>
        <w:rPr>
          <w:bCs/>
          <w:b/>
        </w:rPr>
        <w:t xml:space="preserve">Kazakhstan Almaty</w:t>
      </w:r>
      <w:r>
        <w:t xml:space="preserve"> </w:t>
      </w:r>
      <w:r>
        <w:t xml:space="preserve">can reveal skill gaps that hinder productivity. By identifying which sectors are most likely to create jobs, an economist can advise on educational investments and workforce training programs. This proactive approach ensures that economic growth is inclusive and sustainable.</w:t>
      </w:r>
      <w:r>
        <w:br/>
      </w:r>
      <w:r>
        <w:br/>
      </w:r>
      <w:r>
        <w:t xml:space="preserve">Moreover, the geopolitical position of Kazakhstan between Europe and Asia offers strategic advantages. An economist skilled in international trade laws can help</w:t>
      </w:r>
      <w:r>
        <w:t xml:space="preserve"> </w:t>
      </w:r>
      <w:r>
        <w:rPr>
          <w:bCs/>
          <w:b/>
        </w:rPr>
        <w:t xml:space="preserve">Kazakhstan Almaty</w:t>
      </w:r>
      <w:r>
        <w:t xml:space="preserve">-based firms leverage transit corridors like the Middle Corridor to access new markets. This requires not just financial acumen but also a deep understanding of international political economy—a key component of advanced economic education.</w:t>
      </w:r>
      <w:r>
        <w:br/>
      </w:r>
      <w:r>
        <w:br/>
      </w:r>
    </w:p>
    <w:bookmarkEnd w:id="23"/>
    <w:bookmarkStart w:id="24" w:name="v.-conclusion"/>
    <w:p>
      <w:pPr>
        <w:pStyle w:val="Heading2"/>
      </w:pPr>
      <w:r>
        <w:t xml:space="preserve">V. Conclusion</w:t>
      </w:r>
    </w:p>
    <w:p>
      <w:pPr>
        <w:pStyle w:val="FirstParagraph"/>
      </w:pPr>
      <w:r>
        <w:t xml:space="preserve">In conclusion, the role of an</w:t>
      </w:r>
      <w:r>
        <w:t xml:space="preserve"> </w:t>
      </w:r>
      <w:r>
        <w:rPr>
          <w:bCs/>
          <w:b/>
        </w:rPr>
        <w:t xml:space="preserve">Economist</w:t>
      </w:r>
      <w:r>
        <w:t xml:space="preserve"> </w:t>
      </w:r>
      <w:r>
        <w:t xml:space="preserve">in</w:t>
      </w:r>
      <w:r>
        <w:t xml:space="preserve"> </w:t>
      </w:r>
      <w:r>
        <w:rPr>
          <w:bCs/>
          <w:b/>
        </w:rPr>
        <w:t xml:space="preserve">Kazakhstan Almaty</w:t>
      </w:r>
      <w:r>
        <w:t xml:space="preserve"> </w:t>
      </w:r>
      <w:r>
        <w:t xml:space="preserve">is far more than that of a number-cruncher; it is that of a strategic navigator in a complex economic sea. As</w:t>
      </w:r>
      <w:r>
        <w:t xml:space="preserve"> </w:t>
      </w:r>
      <w:r>
        <w:rPr>
          <w:bCs/>
          <w:b/>
        </w:rPr>
        <w:t xml:space="preserve">Kazakhstan Almaty</w:t>
      </w:r>
      <w:r>
        <w:t xml:space="preserve"> </w:t>
      </w:r>
      <w:r>
        <w:t xml:space="preserve">continues to evolve into a modern, diversified economy, the insights provided by economists are crucial for maintaining stability and fostering growth. Whether through analyzing market trends, advising on policy, or supporting technological innovation, the economist serves as a bridge between current realities and future possibilities.</w:t>
      </w:r>
      <w:r>
        <w:br/>
      </w:r>
      <w:r>
        <w:br/>
      </w:r>
      <w:r>
        <w:t xml:space="preserve">The importance of this profession cannot be overstated. For students and professionals aiming to contribute to the development of</w:t>
      </w:r>
      <w:r>
        <w:t xml:space="preserve"> </w:t>
      </w:r>
      <w:r>
        <w:rPr>
          <w:bCs/>
          <w:b/>
        </w:rPr>
        <w:t xml:space="preserve">Kazakhstan Almaty</w:t>
      </w:r>
      <w:r>
        <w:t xml:space="preserve">, mastering economic theory while applying it to local contexts is essential. Ultimately, the success of</w:t>
      </w:r>
      <w:r>
        <w:t xml:space="preserve"> </w:t>
      </w:r>
      <w:r>
        <w:rPr>
          <w:bCs/>
          <w:b/>
        </w:rPr>
        <w:t xml:space="preserve">Kazakhstan Almaty</w:t>
      </w:r>
      <w:r>
        <w:t xml:space="preserve"> </w:t>
      </w:r>
      <w:r>
        <w:t xml:space="preserve">as a premier economic hub in Central Asia depends significantly on the competence and vision of its leading economists. By continuing to adapt to changing global and local dynamics, these professionals will ensure that</w:t>
      </w:r>
      <w:r>
        <w:t xml:space="preserve"> </w:t>
      </w:r>
      <w:r>
        <w:rPr>
          <w:bCs/>
          <w:b/>
        </w:rPr>
        <w:t xml:space="preserve">Kazakhstan Almaty</w:t>
      </w:r>
      <w:r>
        <w:t xml:space="preserve"> </w:t>
      </w:r>
      <w:r>
        <w:t xml:space="preserve">remains a vibrant center of commerce and innovation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2026-07-29T16:24:46Z</dcterms:created>
  <dcterms:modified xsi:type="dcterms:W3CDTF">2026-07-29T16:24:46Z</dcterms:modified>
</cp:coreProperties>
</file>

<file path=docProps/custom.xml><?xml version="1.0" encoding="utf-8"?>
<Properties xmlns="http://schemas.openxmlformats.org/officeDocument/2006/custom-properties" xmlns:vt="http://schemas.openxmlformats.org/officeDocument/2006/docPropsVTypes"/>
</file>