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b1cde0048c952bcd35994ac5e9e8f665c58f39"/>
    <w:p>
      <w:pPr>
        <w:pStyle w:val="Heading1"/>
      </w:pPr>
      <w:r>
        <w:t xml:space="preserve">The Role and Relevance of the Economist in Kenya Nairobi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Development Economics &amp; Policy Analysis</w:t>
      </w:r>
      <w:r>
        <w:br/>
      </w:r>
      <w:r>
        <w:rPr>
          <w:bCs/>
          <w:b/>
        </w:rPr>
        <w:t xml:space="preserve">Institution:</w:t>
      </w:r>
      <w:r>
        <w:t xml:space="preserve"> </w:t>
      </w:r>
      <w:r>
        <w:t xml:space="preserve">University of Nairobi</w:t>
      </w:r>
    </w:p>
    <w:bookmarkStart w:id="20" w:name="i.-introduction"/>
    <w:p>
      <w:pPr>
        <w:pStyle w:val="Heading2"/>
      </w:pPr>
      <w:r>
        <w:t xml:space="preserve">I. Introduction</w:t>
      </w:r>
    </w:p>
    <w:p>
      <w:pPr>
        <w:pStyle w:val="FirstParagraph"/>
      </w:pPr>
      <w:r>
        <w:t xml:space="preserve">Economic development is not merely a statistical exercise in GDP growth or inflation control; it is a complex, multi-dimensional process that dictates the quality of life for millions of citizens. In the context of modern Africa, few cities serve as the pulsating heart of economic activity as prominently as Kenya Nairobi. As the capital city and primary commercial hub of Kenya, Nairobi serves as a microcosm for broader national trends while also functioning as a regional gateway for East Africa. Within this dynamic environment, the role of the</w:t>
      </w:r>
      <w:r>
        <w:t xml:space="preserve"> </w:t>
      </w:r>
      <w:r>
        <w:rPr>
          <w:bCs/>
          <w:b/>
        </w:rPr>
        <w:t xml:space="preserve">Economist</w:t>
      </w:r>
      <w:r>
        <w:t xml:space="preserve"> </w:t>
      </w:r>
      <w:r>
        <w:t xml:space="preserve">is critical. This term paper explores how an economist contributes to policy formulation, private sector stability, and social welfare within the specific socio-economic landscape of Kenya Nairobi.</w:t>
      </w:r>
    </w:p>
    <w:p>
      <w:pPr>
        <w:pStyle w:val="BodyText"/>
      </w:pPr>
      <w:r>
        <w:t xml:space="preserve">The significance of understanding the local economic mechanics in Kenya Nairobi cannot be overstated. The city faces unique challenges ranging from rapid urbanization and housing deficits to the need for digital infrastructure integration. It is precisely these complexities that necessitate the expertise of a qualified economist who can interpret data, forecast trends, and advise stakeholders on sustainable pathways forward.</w:t>
      </w:r>
    </w:p>
    <w:bookmarkEnd w:id="20"/>
    <w:bookmarkStart w:id="21" w:name="Xd7fa14c985455c4ff597c4e049c3080b561d0ab"/>
    <w:p>
      <w:pPr>
        <w:pStyle w:val="Heading2"/>
      </w:pPr>
      <w:r>
        <w:t xml:space="preserve">II. The Macro-Economic Landscape of Kenya Nairobi</w:t>
      </w:r>
    </w:p>
    <w:p>
      <w:pPr>
        <w:pStyle w:val="FirstParagraph"/>
      </w:pPr>
      <w:r>
        <w:t xml:space="preserve">To appreciate the role of the economist in Kenya Nairobi, one must first understand the macroeconomic environment. Kenya has historically been one of the more resilient economies in East Africa, driven largely by agriculture, manufacturing, and increasingly, services and technology. However,</w:t>
      </w:r>
    </w:p>
    <w:p>
      <w:pPr>
        <w:pStyle w:val="BodyText"/>
      </w:pPr>
      <w:r>
        <w:rPr>
          <w:bCs/>
          <w:b/>
        </w:rPr>
        <w:t xml:space="preserve">Economist</w:t>
      </w:r>
      <w:r>
        <w:t xml:space="preserve"> </w:t>
      </w:r>
      <w:r>
        <w:t xml:space="preserve">analysis reveals that Nairobi’s economy is heavily influenced by global market fluctuations. For instance, changes in global interest rates impact Kenya’s borrowing costs directly through the Central Bank of Kenya (CBK). In a city like Nairobi Nairobi, where real estate development is a cornerstone of economic activity, understanding monetary policy transmission mechanisms is vital for</w:t>
      </w:r>
      <w:r>
        <w:t xml:space="preserve"> </w:t>
      </w:r>
      <w:r>
        <w:rPr>
          <w:bCs/>
          <w:b/>
        </w:rPr>
        <w:t xml:space="preserve">Economist</w:t>
      </w:r>
      <w:r>
        <w:t xml:space="preserve"> </w:t>
      </w:r>
      <w:r>
        <w:t xml:space="preserve">professionals.</w:t>
      </w:r>
    </w:p>
    <w:p>
      <w:pPr>
        <w:pStyle w:val="BodyText"/>
      </w:pPr>
      <w:r>
        <w:t xml:space="preserve">The informal sector, often referred to as "Jua Kali," employs a significant portion of the population in Kenya Nairobi. A rigorous analysis by an</w:t>
      </w:r>
      <w:r>
        <w:t xml:space="preserve"> </w:t>
      </w:r>
      <w:r>
        <w:rPr>
          <w:bCs/>
          <w:b/>
        </w:rPr>
        <w:t xml:space="preserve">Economist</w:t>
      </w:r>
      <w:r>
        <w:t xml:space="preserve"> </w:t>
      </w:r>
      <w:r>
        <w:t xml:space="preserve">must account for this sector, which is often underrepresented in formal GDP data but contributes substantially to household incomes and local consumption. Therefore, effective economic planning in Kenya Nairobi requires a nuanced approach that bridges the gap between formal corporate structures and informal market dynamics.</w:t>
      </w:r>
    </w:p>
    <w:bookmarkEnd w:id="21"/>
    <w:bookmarkStart w:id="22" w:name="X68e036ec1204fd1136aae9b03dec2a81b4717db"/>
    <w:p>
      <w:pPr>
        <w:pStyle w:val="Heading2"/>
      </w:pPr>
      <w:r>
        <w:t xml:space="preserve">III. Policy Formulation and Government Advisory</w:t>
      </w:r>
    </w:p>
    <w:p>
      <w:pPr>
        <w:pStyle w:val="FirstParagraph"/>
      </w:pPr>
      <w:r>
        <w:t xml:space="preserve">One of the primary functions of an economist operating in Kenya Nairobi is to provide evidence-based advice to government bodies, including the National Treasury, county governments within the Greater Nairobi area, and regulatory agencies such as the Capital Markets Authority. Policymakers rely on economic modeling to design tax regimes that encourage investment without stifling small and medium enterprises (SMEs).</w:t>
      </w:r>
    </w:p>
    <w:p>
      <w:pPr>
        <w:pStyle w:val="BodyText"/>
      </w:pPr>
      <w:r>
        <w:t xml:space="preserve">For example, recent initiatives in Kenya Nairobi aimed at promoting digital inclusion require precise fiscal planning. An</w:t>
      </w:r>
      <w:r>
        <w:t xml:space="preserve"> </w:t>
      </w:r>
      <w:r>
        <w:rPr>
          <w:bCs/>
          <w:b/>
        </w:rPr>
        <w:t xml:space="preserve">Economist</w:t>
      </w:r>
      <w:r>
        <w:t xml:space="preserve"> </w:t>
      </w:r>
      <w:r>
        <w:t xml:space="preserve">helps determine the optimal allocation of resources for infrastructure projects, such as the expansion of public transport systems like BRT (Bus Rapid Transit) or improvements to road networks. Without accurate cost-benefit analyses conducted by skilled economists, public funds in Kenya Nairobi could be misallocated, leading to inefficiencies and fiscal deficits.</w:t>
      </w:r>
    </w:p>
    <w:bookmarkEnd w:id="22"/>
    <w:bookmarkStart w:id="23" w:name="X1f5c7353209f2a36690d1bbb0181935d3a627f8"/>
    <w:p>
      <w:pPr>
        <w:pStyle w:val="Heading2"/>
      </w:pPr>
      <w:r>
        <w:t xml:space="preserve">IV. The Private Sector and Corporate Strategy</w:t>
      </w:r>
    </w:p>
    <w:p>
      <w:pPr>
        <w:pStyle w:val="FirstParagraph"/>
      </w:pPr>
      <w:r>
        <w:t xml:space="preserve">Beyond the public sector, the private sector in Kenya Nairobi is a major employer of economic talent. Multinational corporations headquartered in Kenya Nairobi rely on economists for market entry strategies, risk assessment, and pricing models. In a competitive market like Kenya Nairobi, businesses must navigate currency volatility (the Kenyan Shilling), supply chain disruptions, and changing consumer behaviors.</w:t>
      </w:r>
    </w:p>
    <w:p>
      <w:pPr>
        <w:pStyle w:val="BodyText"/>
      </w:pPr>
      <w:r>
        <w:t xml:space="preserve">An</w:t>
      </w:r>
      <w:r>
        <w:t xml:space="preserve"> </w:t>
      </w:r>
      <w:r>
        <w:rPr>
          <w:bCs/>
          <w:b/>
        </w:rPr>
        <w:t xml:space="preserve">Economist</w:t>
      </w:r>
      <w:r>
        <w:t xml:space="preserve"> </w:t>
      </w:r>
      <w:r>
        <w:t xml:space="preserve">in the corporate sector plays a pivotal role in forecasting demand for products and services. For instance, telecommunications giants operating in Kenya Nairobi utilize economic models to predict subscriber growth based on income elasticity of demand. Furthermore, financial institutions depend on economists to assess credit risk and manage portfolio diversification amidst potential economic shocks.</w:t>
      </w:r>
    </w:p>
    <w:bookmarkEnd w:id="23"/>
    <w:bookmarkStart w:id="24" w:name="Xfcd00b30fd726f5f240ced0981e173a0a2a9ec9"/>
    <w:p>
      <w:pPr>
        <w:pStyle w:val="Heading2"/>
      </w:pPr>
      <w:r>
        <w:t xml:space="preserve">V. Addressing Social Challenges: Inequality and Unemployment</w:t>
      </w:r>
    </w:p>
    <w:p>
      <w:pPr>
        <w:pStyle w:val="FirstParagraph"/>
      </w:pPr>
      <w:r>
        <w:t xml:space="preserve">A critical aspect of the economist’s role in Kenya Nairobi is addressing social inequality. Despite overall economic growth, income disparity remains a pressing issue. The gap between the affluent neighborhoods of Karen and Runda versus informal settlements like Kibera highlights the need for targeted policy interventions.</w:t>
      </w:r>
    </w:p>
    <w:p>
      <w:pPr>
        <w:pStyle w:val="BodyText"/>
      </w:pPr>
      <w:r>
        <w:t xml:space="preserve">Economists analyze labor market data to understand unemployment rates among youth in Kenya Nairobi. By identifying structural bottlenecks—such as skills mismatches between educational outputs and market needs—economists can recommend curriculum reforms or vocational training programs. Additionally, economists study the impact of inflation on low-income households, suggesting social protection mechanisms such as cash transfer programs that are both fiscally sustainable and socially impactful.</w:t>
      </w:r>
    </w:p>
    <w:bookmarkEnd w:id="24"/>
    <w:bookmarkStart w:id="25" w:name="Xa3dfc531f1de45b29d6cfec314c20c2aef34977"/>
    <w:p>
      <w:pPr>
        <w:pStyle w:val="Heading2"/>
      </w:pPr>
      <w:r>
        <w:t xml:space="preserve">VI. Sustainable Development and Environmental Economics</w:t>
      </w:r>
    </w:p>
    <w:p>
      <w:pPr>
        <w:pStyle w:val="FirstParagraph"/>
      </w:pPr>
      <w:r>
        <w:t xml:space="preserve">In recent years, the role of the economist has expanded to include environmental sustainability. Kenya Nairobi faces challenges related to waste management, air pollution, and access to clean energy. Environmental economics provides tools to value natural resources and integrate them into economic decision-making.</w:t>
      </w:r>
    </w:p>
    <w:p>
      <w:pPr>
        <w:pStyle w:val="BodyText"/>
      </w:pPr>
      <w:r>
        <w:t xml:space="preserve">An</w:t>
      </w:r>
      <w:r>
        <w:t xml:space="preserve"> </w:t>
      </w:r>
      <w:r>
        <w:rPr>
          <w:bCs/>
          <w:b/>
        </w:rPr>
        <w:t xml:space="preserve">Economist</w:t>
      </w:r>
      <w:r>
        <w:t xml:space="preserve"> </w:t>
      </w:r>
      <w:r>
        <w:t xml:space="preserve">helps design carbon pricing mechanisms or incentives for renewable energy adoption in Kenya Nairobi’s buildings and industries. By internalizing the external costs of pollution, policymakers can create a market environment that encourages green growth. This is particularly relevant as Kenya aims to achieve its Vision 2030 goals, which emphasize environmental sustainability alongside economic prosperity.</w:t>
      </w:r>
    </w:p>
    <w:bookmarkEnd w:id="25"/>
    <w:bookmarkStart w:id="26" w:name="vii.-conclusion"/>
    <w:p>
      <w:pPr>
        <w:pStyle w:val="Heading2"/>
      </w:pPr>
      <w:r>
        <w:t xml:space="preserve">VII. Conclusion</w:t>
      </w:r>
    </w:p>
    <w:p>
      <w:pPr>
        <w:pStyle w:val="FirstParagraph"/>
      </w:pPr>
      <w:r>
        <w:t xml:space="preserve">In conclusion, the role of the economist in Kenya Nairobi is multifaceted and indispensable. From advising government on fiscal policy to guiding private sector investment strategies and addressing social inequalities, economists provide the analytical framework necessary for informed decision-making. The unique characteristics of Kenya Nairobi—its vibrant informal sector, its status as a regional commercial hub, and its rapid urbanization—demand economic expertise that is both theoretically sound and practically applicable.</w:t>
      </w:r>
    </w:p>
    <w:p>
      <w:pPr>
        <w:pStyle w:val="BodyText"/>
      </w:pPr>
      <w:r>
        <w:t xml:space="preserve">As Kenya Nairobi continues to evolve into a global city, the demand for skilled economists will only grow. It is imperative that educational institutions and professional bodies continue to equip aspiring economists with the tools needed to tackle these complex challenges. Only through rigorous economic analysis can Kenya Nairobi ensure inclusive growth, stability, and prosperity for all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2026-07-29T14:32:26Z</dcterms:created>
  <dcterms:modified xsi:type="dcterms:W3CDTF">2026-07-29T14:32:26Z</dcterms:modified>
</cp:coreProperties>
</file>

<file path=docProps/custom.xml><?xml version="1.0" encoding="utf-8"?>
<Properties xmlns="http://schemas.openxmlformats.org/officeDocument/2006/custom-properties" xmlns:vt="http://schemas.openxmlformats.org/officeDocument/2006/docPropsVTypes"/>
</file>