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Economists</w:t>
      </w:r>
      <w:r>
        <w:t xml:space="preserve"> </w:t>
      </w:r>
      <w:r>
        <w:t xml:space="preserve">in</w:t>
      </w:r>
      <w:r>
        <w:t xml:space="preserve"> </w:t>
      </w:r>
      <w:r>
        <w:t xml:space="preserve">the</w:t>
      </w:r>
      <w:r>
        <w:t xml:space="preserve"> </w:t>
      </w:r>
      <w:r>
        <w:t xml:space="preserve">Development</w:t>
      </w:r>
      <w:r>
        <w:t xml:space="preserve"> </w:t>
      </w:r>
      <w:r>
        <w:t xml:space="preserve">Strategy</w:t>
      </w:r>
      <w:r>
        <w:t xml:space="preserve"> </w:t>
      </w:r>
      <w:r>
        <w:t xml:space="preserve">of</w:t>
      </w:r>
      <w:r>
        <w:t xml:space="preserve"> </w:t>
      </w:r>
      <w:r>
        <w:t xml:space="preserve">Morocco,</w:t>
      </w:r>
      <w:r>
        <w:t xml:space="preserve"> </w:t>
      </w:r>
      <w:r>
        <w:t xml:space="preserve">Casablanca</w:t>
      </w:r>
    </w:p>
    <w:bookmarkStart w:id="34" w:name="X5f2f933b6d4111d60b9bd0aca2861da3cfbbbdb"/>
    <w:p>
      <w:pPr>
        <w:pStyle w:val="Heading1"/>
      </w:pPr>
      <w:r>
        <w:t xml:space="preserve">The Role and Impact of Economists in the Development Strategy of Morocco, Casablanca</w:t>
      </w:r>
    </w:p>
    <w:bookmarkStart w:id="20" w:name="abstract"/>
    <w:p>
      <w:pPr>
        <w:pStyle w:val="Heading2"/>
      </w:pPr>
      <w:r>
        <w:t xml:space="preserve">Abstract</w:t>
      </w:r>
    </w:p>
    <w:p>
      <w:pPr>
        <w:pStyle w:val="FirstParagraph"/>
      </w:pPr>
      <w:r>
        <w:t xml:space="preserve">This term paper examines the critical role played by economists in shaping and executing the economic policies of Morocco, with a specific focus on its financial capital, Casablanca. As Morocco seeks to integrate deeper into global markets while maintaining social stability, economists serve as vital architects of this transformation. This document analyzes how economic expertise drives policy formulation in Casablanca's dynamic sectors, including finance, automotive manufacturing, and renewable energy.</w:t>
      </w:r>
    </w:p>
    <w:bookmarkEnd w:id="20"/>
    <w:bookmarkStart w:id="21" w:name="introduction"/>
    <w:p>
      <w:pPr>
        <w:pStyle w:val="Heading2"/>
      </w:pPr>
      <w:r>
        <w:t xml:space="preserve">Introduction</w:t>
      </w:r>
    </w:p>
    <w:p>
      <w:pPr>
        <w:pStyle w:val="FirstParagraph"/>
      </w:pPr>
      <w:r>
        <w:t xml:space="preserve">Morocco stands at a pivotal juncture in its modern history. As the kingdom navigates the complexities of globalization, climate change resilience, and post-pandemic recovery, the demand for rigorous economic analysis has never been higher. Within this national context, Casablanca emerges not merely as a commercial hub but as the laboratory where economic theories are tested against real-world application. It is here that economists operate at the intersection of tradition and modernity, driving reforms that align with Morocco’s strategic vision.</w:t>
      </w:r>
    </w:p>
    <w:p>
      <w:pPr>
        <w:pStyle w:val="BodyText"/>
      </w:pPr>
      <w:r>
        <w:t xml:space="preserve">The focus of this term paper is to elucidate how</w:t>
      </w:r>
      <w:r>
        <w:t xml:space="preserve"> </w:t>
      </w:r>
      <w:r>
        <w:rPr>
          <w:bCs/>
          <w:b/>
        </w:rPr>
        <w:t xml:space="preserve">economists</w:t>
      </w:r>
      <w:r>
        <w:t xml:space="preserve"> </w:t>
      </w:r>
      <w:r>
        <w:t xml:space="preserve">in</w:t>
      </w:r>
      <w:r>
        <w:t xml:space="preserve"> </w:t>
      </w:r>
      <w:r>
        <w:rPr>
          <w:bCs/>
          <w:b/>
        </w:rPr>
        <w:t xml:space="preserve">Morocco Casablanca</w:t>
      </w:r>
      <w:r>
        <w:t xml:space="preserve"> </w:t>
      </w:r>
      <w:r>
        <w:t xml:space="preserve">influence policy, drive investment, and manage structural transitions. By analyzing the specific economic landscape of the country and its largest city, we can understand how professional economic expertise translates into tangible development outcomes.</w:t>
      </w:r>
    </w:p>
    <w:bookmarkEnd w:id="21"/>
    <w:bookmarkStart w:id="22" w:name="Xf2a749c9dbe18c262335f5057eea251e6720879"/>
    <w:p>
      <w:pPr>
        <w:pStyle w:val="Heading2"/>
      </w:pPr>
      <w:r>
        <w:t xml:space="preserve">The Economic Landscape of Morocco Casablanca</w:t>
      </w:r>
    </w:p>
    <w:p>
      <w:pPr>
        <w:pStyle w:val="FirstParagraph"/>
      </w:pPr>
      <w:r>
        <w:t xml:space="preserve">Casablanca is more than just a population center; it is the engine room of the Moroccan economy. Accounting for approximately 30% of Morocco’s GDP,</w:t>
      </w:r>
      <w:r>
        <w:t xml:space="preserve"> </w:t>
      </w:r>
      <w:r>
        <w:rPr>
          <w:bCs/>
          <w:b/>
        </w:rPr>
        <w:t xml:space="preserve">Morocco Casablanca</w:t>
      </w:r>
      <w:r>
        <w:t xml:space="preserve"> </w:t>
      </w:r>
      <w:r>
        <w:t xml:space="preserve">represents the heart of industrial production, services, and finance. The city hosts the Casablanca Stock Exchange (CSE), which is one of the most active in North Africa. For an</w:t>
      </w:r>
      <w:r>
        <w:t xml:space="preserve"> </w:t>
      </w:r>
      <w:r>
        <w:rPr>
          <w:bCs/>
          <w:b/>
        </w:rPr>
        <w:t xml:space="preserve">economist</w:t>
      </w:r>
      <w:r>
        <w:t xml:space="preserve"> </w:t>
      </w:r>
      <w:r>
        <w:t xml:space="preserve">operating in this environment, the stakes are high. The density of banking institutions, multinational corporations (MNCs), and local SMEs creates a complex ecosystem that requires sophisticated monitoring and strategic planning.</w:t>
      </w:r>
    </w:p>
    <w:p>
      <w:pPr>
        <w:pStyle w:val="BodyText"/>
      </w:pPr>
      <w:r>
        <w:t xml:space="preserve">The transition from a traditional agrarian-based economy to a diversified industrial powerhouse has been driven by data-driven decisions. Economists in</w:t>
      </w:r>
      <w:r>
        <w:t xml:space="preserve"> </w:t>
      </w:r>
      <w:r>
        <w:rPr>
          <w:bCs/>
          <w:b/>
        </w:rPr>
        <w:t xml:space="preserve">Morocco Casablanca</w:t>
      </w:r>
      <w:r>
        <w:t xml:space="preserve"> </w:t>
      </w:r>
      <w:r>
        <w:t xml:space="preserve">have played instrumental roles in identifying comparative advantages, such as the automotive sector’s growth potential through partnerships with global giants like Renault and Stellantis. This shift was not accidental but the result of detailed economic forecasting and policy advocacy.</w:t>
      </w:r>
    </w:p>
    <w:bookmarkEnd w:id="22"/>
    <w:bookmarkStart w:id="25" w:name="X7afd42e85638dc8e61e1017f22492a44a475bbb"/>
    <w:p>
      <w:pPr>
        <w:pStyle w:val="Heading2"/>
      </w:pPr>
      <w:r>
        <w:t xml:space="preserve">The Function of Economists in Policy Formulation</w:t>
      </w:r>
    </w:p>
    <w:p>
      <w:pPr>
        <w:pStyle w:val="FirstParagraph"/>
      </w:pPr>
      <w:r>
        <w:t xml:space="preserve">In</w:t>
      </w:r>
      <w:r>
        <w:t xml:space="preserve"> </w:t>
      </w:r>
      <w:r>
        <w:rPr>
          <w:bCs/>
          <w:b/>
        </w:rPr>
        <w:t xml:space="preserve">Morocco Casablanca</w:t>
      </w:r>
      <w:r>
        <w:t xml:space="preserve">, economists are not limited to academic research; they are active participants in governance. They serve as advisors to government ministries, central bank officials at Bank Al-Maghrib, and international financial institutions like the IMF and World Bank when assessing national debt levels.</w:t>
      </w:r>
    </w:p>
    <w:bookmarkStart w:id="23" w:name="monetary-stability-and-inflation-control"/>
    <w:p>
      <w:pPr>
        <w:pStyle w:val="Heading3"/>
      </w:pPr>
      <w:r>
        <w:t xml:space="preserve">Monetary Stability and Inflation Control</w:t>
      </w:r>
    </w:p>
    <w:p>
      <w:pPr>
        <w:pStyle w:val="FirstParagraph"/>
      </w:pPr>
      <w:r>
        <w:t xml:space="preserve">A primary duty of economists in</w:t>
      </w:r>
      <w:r>
        <w:t xml:space="preserve"> </w:t>
      </w:r>
      <w:r>
        <w:rPr>
          <w:bCs/>
          <w:b/>
        </w:rPr>
        <w:t xml:space="preserve">Morocco Casablanca</w:t>
      </w:r>
      <w:r>
        <w:t xml:space="preserve"> </w:t>
      </w:r>
      <w:r>
        <w:t xml:space="preserve">is maintaining monetary stability. As a hub for foreign direct investment (FDI), fluctuations in the Moroccan Dirham can have immediate repercussions on trade balances. Economists analyze global market trends, oil prices, and remittance flows to advise on exchange rate policies that protect local purchasing power while remaining competitive for exporters.</w:t>
      </w:r>
    </w:p>
    <w:bookmarkEnd w:id="23"/>
    <w:bookmarkStart w:id="24" w:name="fiscal-policy-and-tax-reform"/>
    <w:p>
      <w:pPr>
        <w:pStyle w:val="Heading3"/>
      </w:pPr>
      <w:r>
        <w:t xml:space="preserve">Fiscal Policy and Tax Reform</w:t>
      </w:r>
    </w:p>
    <w:p>
      <w:pPr>
        <w:pStyle w:val="FirstParagraph"/>
      </w:pPr>
      <w:r>
        <w:t xml:space="preserve">Tax reform is another critical area where</w:t>
      </w:r>
      <w:r>
        <w:t xml:space="preserve"> </w:t>
      </w:r>
      <w:r>
        <w:rPr>
          <w:bCs/>
          <w:b/>
        </w:rPr>
        <w:t xml:space="preserve">economists</w:t>
      </w:r>
      <w:r>
        <w:t xml:space="preserve"> </w:t>
      </w:r>
      <w:r>
        <w:t xml:space="preserve">contribute significantly. In the context of</w:t>
      </w:r>
      <w:r>
        <w:t xml:space="preserve"> </w:t>
      </w:r>
      <w:r>
        <w:rPr>
          <w:bCs/>
          <w:b/>
        </w:rPr>
        <w:t xml:space="preserve">Morocco Casablanca</w:t>
      </w:r>
      <w:r>
        <w:t xml:space="preserve">, ensuring that large corporate entities pay their fair share while incentivizing startups requires nuanced economic modeling. Economists design tax brackets and incentives that encourage reinvestment within the city, fostering an environment where innovation can thrive without burdening small business owners.</w:t>
      </w:r>
    </w:p>
    <w:bookmarkEnd w:id="24"/>
    <w:bookmarkEnd w:id="25"/>
    <w:bookmarkStart w:id="28" w:name="X71073659b19045ce4c58094f6fe700deaa691fa"/>
    <w:p>
      <w:pPr>
        <w:pStyle w:val="Heading2"/>
      </w:pPr>
      <w:r>
        <w:t xml:space="preserve">Driving Structural Transformation: Industry and Innovation</w:t>
      </w:r>
    </w:p>
    <w:p>
      <w:pPr>
        <w:pStyle w:val="FirstParagraph"/>
      </w:pPr>
      <w:r>
        <w:t xml:space="preserve">The role of</w:t>
      </w:r>
      <w:r>
        <w:t xml:space="preserve"> </w:t>
      </w:r>
      <w:r>
        <w:rPr>
          <w:bCs/>
          <w:b/>
        </w:rPr>
        <w:t xml:space="preserve">economists</w:t>
      </w:r>
      <w:r>
        <w:t xml:space="preserve"> </w:t>
      </w:r>
      <w:r>
        <w:t xml:space="preserve">extends beyond macroeconomics into industrial strategy. Casablanca is undergoing a rapid digital transformation. Economists are essential in mapping out how digitalization impacts labor markets, productivity, and service delivery.</w:t>
      </w:r>
    </w:p>
    <w:bookmarkStart w:id="26" w:name="the-automotive-and-aerospace-sectors"/>
    <w:p>
      <w:pPr>
        <w:pStyle w:val="Heading3"/>
      </w:pPr>
      <w:r>
        <w:t xml:space="preserve">The Automotive and Aerospace Sectors</w:t>
      </w:r>
    </w:p>
    <w:p>
      <w:pPr>
        <w:pStyle w:val="FirstParagraph"/>
      </w:pPr>
      <w:r>
        <w:t xml:space="preserve">Morocco has positioned itself as an automotive hub for Africa.</w:t>
      </w:r>
      <w:r>
        <w:t xml:space="preserve"> </w:t>
      </w:r>
      <w:r>
        <w:rPr>
          <w:bCs/>
          <w:b/>
        </w:rPr>
        <w:t xml:space="preserve">Economists</w:t>
      </w:r>
      <w:r>
        <w:t xml:space="preserve"> </w:t>
      </w:r>
      <w:r>
        <w:t xml:space="preserve">in</w:t>
      </w:r>
      <w:r>
        <w:t xml:space="preserve"> </w:t>
      </w:r>
      <w:r>
        <w:rPr>
          <w:bCs/>
          <w:b/>
        </w:rPr>
        <w:t xml:space="preserve">Morocco Casablanca</w:t>
      </w:r>
      <w:r>
        <w:t xml:space="preserve"> </w:t>
      </w:r>
      <w:r>
        <w:t xml:space="preserve">work closely with industry leaders to identify supply chain vulnerabilities. They analyze the cost-benefit ratio of localizing production versus importing components, ensuring that value addition occurs domestically. This strategic planning ensures that job creation keeps pace with technological advancements.</w:t>
      </w:r>
    </w:p>
    <w:bookmarkEnd w:id="26"/>
    <w:bookmarkStart w:id="27" w:name="renewable-energy-integration"/>
    <w:p>
      <w:pPr>
        <w:pStyle w:val="Heading3"/>
      </w:pPr>
      <w:r>
        <w:t xml:space="preserve">Renewable Energy Integration</w:t>
      </w:r>
    </w:p>
    <w:p>
      <w:pPr>
        <w:pStyle w:val="FirstParagraph"/>
      </w:pPr>
      <w:r>
        <w:t xml:space="preserve">Closely linked to industrial policy is energy security. While Morocco’s large-scale solar projects are located in the south, the consumption and financial management of these resources occur largely in</w:t>
      </w:r>
      <w:r>
        <w:t xml:space="preserve"> </w:t>
      </w:r>
      <w:r>
        <w:rPr>
          <w:bCs/>
          <w:b/>
        </w:rPr>
        <w:t xml:space="preserve">Morocco Casablanca</w:t>
      </w:r>
      <w:r>
        <w:t xml:space="preserve">. Economists model the long-term savings of renewable adoption against initial infrastructure costs, providing the financial justification for green investments.</w:t>
      </w:r>
    </w:p>
    <w:bookmarkEnd w:id="27"/>
    <w:bookmarkEnd w:id="28"/>
    <w:bookmarkStart w:id="30" w:name="X66b1af9914c16e779e41acbc6c29c2fc0b727db"/>
    <w:p>
      <w:pPr>
        <w:pStyle w:val="Heading2"/>
      </w:pPr>
      <w:r>
        <w:t xml:space="preserve">Social Economics: Labor Markets and Inequality</w:t>
      </w:r>
    </w:p>
    <w:p>
      <w:pPr>
        <w:pStyle w:val="FirstParagraph"/>
      </w:pPr>
      <w:r>
        <w:t xml:space="preserve">Economic growth in</w:t>
      </w:r>
      <w:r>
        <w:t xml:space="preserve"> </w:t>
      </w:r>
      <w:r>
        <w:rPr>
          <w:bCs/>
          <w:b/>
        </w:rPr>
        <w:t xml:space="preserve">Morocco Casablanca</w:t>
      </w:r>
      <w:r>
        <w:t xml:space="preserve"> </w:t>
      </w:r>
      <w:r>
        <w:t xml:space="preserve">has not been without challenges. Rapid urbanization can lead to widening inequality if not managed correctly. Economists are tasked with analyzing labor market dynamics, particularly the informal sector which employs a significant portion of the workforce.</w:t>
      </w:r>
    </w:p>
    <w:bookmarkStart w:id="29" w:name="youth-employment-and-skills-gap"/>
    <w:p>
      <w:pPr>
        <w:pStyle w:val="Heading3"/>
      </w:pPr>
      <w:r>
        <w:t xml:space="preserve">Youth Employment and Skills Gap</w:t>
      </w:r>
    </w:p>
    <w:p>
      <w:pPr>
        <w:pStyle w:val="FirstParagraph"/>
      </w:pPr>
      <w:r>
        <w:t xml:space="preserve">A major concern for</w:t>
      </w:r>
      <w:r>
        <w:t xml:space="preserve"> </w:t>
      </w:r>
      <w:r>
        <w:rPr>
          <w:bCs/>
          <w:b/>
        </w:rPr>
        <w:t xml:space="preserve">economists</w:t>
      </w:r>
      <w:r>
        <w:t xml:space="preserve"> </w:t>
      </w:r>
      <w:r>
        <w:t xml:space="preserve">in</w:t>
      </w:r>
      <w:r>
        <w:t xml:space="preserve"> </w:t>
      </w:r>
      <w:r>
        <w:rPr>
          <w:bCs/>
          <w:b/>
        </w:rPr>
        <w:t xml:space="preserve">Morocco Casablanca</w:t>
      </w:r>
      <w:r>
        <w:t xml:space="preserve"> </w:t>
      </w:r>
      <w:r>
        <w:t xml:space="preserve">is youth unemployment. Through rigorous data analysis, they identify mismatches between university curricula and market needs. Recommendations often include vocational training incentives for companies that hire fresh graduates, thereby aligning educational output with the demands of a modernizing economy.</w:t>
      </w:r>
    </w:p>
    <w:bookmarkEnd w:id="29"/>
    <w:bookmarkEnd w:id="30"/>
    <w:bookmarkStart w:id="31" w:name="X6614cd1c57f372d2288e8d8c1858e1e430c66fb"/>
    <w:p>
      <w:pPr>
        <w:pStyle w:val="Heading2"/>
      </w:pPr>
      <w:r>
        <w:t xml:space="preserve">Challenges Faced by Economists in Casablanca</w:t>
      </w:r>
    </w:p>
    <w:p>
      <w:pPr>
        <w:pStyle w:val="FirstParagraph"/>
      </w:pPr>
      <w:r>
        <w:t xml:space="preserve">Despite progress,</w:t>
      </w:r>
      <w:r>
        <w:t xml:space="preserve"> </w:t>
      </w:r>
      <w:r>
        <w:rPr>
          <w:bCs/>
          <w:b/>
        </w:rPr>
        <w:t xml:space="preserve">economists</w:t>
      </w:r>
      <w:r>
        <w:t xml:space="preserve"> </w:t>
      </w:r>
      <w:r>
        <w:t xml:space="preserve">in</w:t>
      </w:r>
      <w:r>
        <w:t xml:space="preserve"> </w:t>
      </w:r>
      <w:r>
        <w:rPr>
          <w:bCs/>
          <w:b/>
        </w:rPr>
        <w:t xml:space="preserve">Morocco Casablanca</w:t>
      </w:r>
      <w:r>
        <w:t xml:space="preserve"> </w:t>
      </w:r>
      <w:r>
        <w:t xml:space="preserve">face several hurdles. Data availability and quality remain persistent issues. While the Haut-Commissariat au Plan (HCP) provides robust statistics, granular data at the city level is sometimes lacking. Furthermore, political pressures can sometimes skew economic recommendations.</w:t>
      </w:r>
    </w:p>
    <w:p>
      <w:pPr>
        <w:pStyle w:val="BodyText"/>
      </w:pPr>
      <w:r>
        <w:t xml:space="preserve">Additionally, global volatility poses risks that local</w:t>
      </w:r>
      <w:r>
        <w:t xml:space="preserve"> </w:t>
      </w:r>
      <w:r>
        <w:rPr>
          <w:bCs/>
          <w:b/>
        </w:rPr>
        <w:t xml:space="preserve">economists</w:t>
      </w:r>
      <w:r>
        <w:t xml:space="preserve"> </w:t>
      </w:r>
      <w:r>
        <w:t xml:space="preserve">must mitigate. From supply chain disruptions to geopolitical tensions in neighboring regions, the ability of Casablanca’s economic planners to anticipate and buffer these shocks is a measure of their expertise.</w:t>
      </w:r>
    </w:p>
    <w:bookmarkEnd w:id="31"/>
    <w:bookmarkStart w:id="32" w:name="X081e8ae8f5011ba499ca80276e5057a03c169f6"/>
    <w:p>
      <w:pPr>
        <w:pStyle w:val="Heading2"/>
      </w:pPr>
      <w:r>
        <w:t xml:space="preserve">The Future Outlook: Sustainable Development Goals (SDGs)</w:t>
      </w:r>
    </w:p>
    <w:p>
      <w:pPr>
        <w:pStyle w:val="FirstParagraph"/>
      </w:pPr>
      <w:r>
        <w:t xml:space="preserve">Looking forward, the agenda for</w:t>
      </w:r>
      <w:r>
        <w:t xml:space="preserve"> </w:t>
      </w:r>
      <w:r>
        <w:rPr>
          <w:bCs/>
          <w:b/>
        </w:rPr>
        <w:t xml:space="preserve">economists</w:t>
      </w:r>
      <w:r>
        <w:t xml:space="preserve"> </w:t>
      </w:r>
      <w:r>
        <w:t xml:space="preserve">in</w:t>
      </w:r>
      <w:r>
        <w:t xml:space="preserve"> </w:t>
      </w:r>
      <w:r>
        <w:rPr>
          <w:bCs/>
          <w:b/>
        </w:rPr>
        <w:t xml:space="preserve">Morocco Casablanca</w:t>
      </w:r>
      <w:r>
        <w:t xml:space="preserve"> </w:t>
      </w:r>
      <w:r>
        <w:t xml:space="preserve">is increasingly focused on sustainability. Aligning local economic policies with the United Nations SDGs is paramount. This involves calculating the carbon footprint of industrial zones, promoting circular economy models, and ensuring inclusive growth.</w:t>
      </w:r>
    </w:p>
    <w:p>
      <w:pPr>
        <w:pStyle w:val="BodyText"/>
      </w:pPr>
      <w:r>
        <w:t xml:space="preserve">The "Casablanca Finance City" project aims to position the city as a gateway for investment into Africa.</w:t>
      </w:r>
      <w:r>
        <w:t xml:space="preserve"> </w:t>
      </w:r>
      <w:r>
        <w:rPr>
          <w:bCs/>
          <w:b/>
        </w:rPr>
        <w:t xml:space="preserve">Economists</w:t>
      </w:r>
      <w:r>
        <w:t xml:space="preserve"> </w:t>
      </w:r>
      <w:r>
        <w:t xml:space="preserve">will play a crucial role in designing regulatory frameworks that make Morocco attractive to international investors while safeguarding local interests. This requires a delicate balance of liberalization and protectionism, guided by empirical evidence.</w:t>
      </w:r>
    </w:p>
    <w:bookmarkEnd w:id="32"/>
    <w:bookmarkStart w:id="33" w:name="conclusion"/>
    <w:p>
      <w:pPr>
        <w:pStyle w:val="Heading2"/>
      </w:pPr>
      <w:r>
        <w:t xml:space="preserve">Conclusion</w:t>
      </w:r>
    </w:p>
    <w:p>
      <w:pPr>
        <w:pStyle w:val="FirstParagraph"/>
      </w:pPr>
      <w:r>
        <w:t xml:space="preserve">In conclusion, the importance of</w:t>
      </w:r>
      <w:r>
        <w:t xml:space="preserve"> </w:t>
      </w:r>
      <w:r>
        <w:rPr>
          <w:bCs/>
          <w:b/>
        </w:rPr>
        <w:t xml:space="preserve">economists</w:t>
      </w:r>
      <w:r>
        <w:t xml:space="preserve"> </w:t>
      </w:r>
      <w:r>
        <w:t xml:space="preserve">in the development trajectory of</w:t>
      </w:r>
      <w:r>
        <w:t xml:space="preserve"> </w:t>
      </w:r>
      <w:r>
        <w:rPr>
          <w:bCs/>
          <w:b/>
        </w:rPr>
        <w:t xml:space="preserve">Morocco Casablanca</w:t>
      </w:r>
      <w:r>
        <w:t xml:space="preserve"> </w:t>
      </w:r>
      <w:r>
        <w:t xml:space="preserve">cannot be overstated. They are the architects behind Morocco’s transition from a developing nation to a regional economic power. Through rigorous analysis, policy advocacy, and strategic planning, they address complex challenges ranging from inflation control to job creation.</w:t>
      </w:r>
    </w:p>
    <w:p>
      <w:pPr>
        <w:pStyle w:val="BodyText"/>
      </w:pPr>
      <w:r>
        <w:t xml:space="preserve">As</w:t>
      </w:r>
      <w:r>
        <w:t xml:space="preserve"> </w:t>
      </w:r>
      <w:r>
        <w:rPr>
          <w:bCs/>
          <w:b/>
        </w:rPr>
        <w:t xml:space="preserve">Morocco Casablanca</w:t>
      </w:r>
      <w:r>
        <w:t xml:space="preserve"> </w:t>
      </w:r>
      <w:r>
        <w:t xml:space="preserve">continues to expand its influence in global trade and finance, the reliance on high-quality economic expertise will only grow. The sustained success of the region depends on maintaining a robust ecosystem where data-driven decisions prevail over speculation. By empowering economists with accurate data and political support, Morocco ensures that its largest city remains a beacon of stability and prosperity for decades to come.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Economists in the Development Strategy of Morocco, Casablanca</dc:title>
  <dc:creator/>
  <dc:language>en</dc:language>
  <cp:keywords/>
  <dcterms:created xsi:type="dcterms:W3CDTF">2026-07-29T18:06:43Z</dcterms:created>
  <dcterms:modified xsi:type="dcterms:W3CDTF">2026-07-29T18:06:43Z</dcterms:modified>
</cp:coreProperties>
</file>

<file path=docProps/custom.xml><?xml version="1.0" encoding="utf-8"?>
<Properties xmlns="http://schemas.openxmlformats.org/officeDocument/2006/custom-properties" xmlns:vt="http://schemas.openxmlformats.org/officeDocument/2006/docPropsVTypes"/>
</file>