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Netherlands</w:t>
      </w:r>
      <w:r>
        <w:t xml:space="preserve"> </w:t>
      </w:r>
      <w:r>
        <w:t xml:space="preserve">Amsterdam</w:t>
      </w:r>
    </w:p>
    <w:bookmarkStart w:id="31" w:name="X4771df0da0b4a89c7c212470d3fc83ed11214cf"/>
    <w:p>
      <w:pPr>
        <w:pStyle w:val="Heading1"/>
      </w:pPr>
      <w:r>
        <w:t xml:space="preserve">The Role and Evolution of the Economist in Netherlands Amsterdam</w:t>
      </w:r>
    </w:p>
    <w:p>
      <w:pPr>
        <w:pStyle w:val="FirstParagraph"/>
      </w:pPr>
      <w:r>
        <w:t xml:space="preserve">A Term Paper Analysis of Financial Dynamics, Policy, and Innovation in a Global Hub</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multifaceted role of the</w:t>
      </w:r>
      <w:r>
        <w:t xml:space="preserve"> </w:t>
      </w:r>
      <w:r>
        <w:rPr>
          <w:bCs/>
          <w:b/>
        </w:rPr>
        <w:t xml:space="preserve">Economist</w:t>
      </w:r>
      <w:r>
        <w:t xml:space="preserve"> </w:t>
      </w:r>
      <w:r>
        <w:t xml:space="preserve">within the specific context of</w:t>
      </w:r>
      <w:r>
        <w:t xml:space="preserve"> </w:t>
      </w:r>
      <w:r>
        <w:rPr>
          <w:bCs/>
          <w:b/>
        </w:rPr>
        <w:t xml:space="preserve">Netherlands Amsterdam</w:t>
      </w:r>
      <w:r>
        <w:t xml:space="preserve">. As one of Europe’s most significant financial and logistical hubs, Amsterdam presents a unique ecosystem where traditional economic theories meet modern digital innovation. This document explores how economists in this region navigate regulatory frameworks, contribute to sustainable urban planning, and drive fintech advancements. By analyzing case studies from major institutions such as the Nederlandsche Bank (DNB) headquarters located in the greater Amsterdam area and various startups in the Dutch tech sector, this paper argues that modern economists are no longer just analysts but pivotal strategic architects of societal resilience.</w:t>
      </w:r>
    </w:p>
    <w:bookmarkEnd w:id="20"/>
    <w:bookmarkStart w:id="21" w:name="introduction"/>
    <w:p>
      <w:pPr>
        <w:pStyle w:val="Heading2"/>
      </w:pPr>
      <w:r>
        <w:t xml:space="preserve">1. Introduction</w:t>
      </w:r>
    </w:p>
    <w:p>
      <w:pPr>
        <w:pStyle w:val="FirstParagraph"/>
      </w:pPr>
      <w:r>
        <w:t xml:space="preserve">The profession of economics has undergone a profound transformation over the last three decades, shifting from pure academic theory to applied strategic management. Nowhere is this shift more evident than in</w:t>
      </w:r>
      <w:r>
        <w:t xml:space="preserve"> </w:t>
      </w:r>
      <w:r>
        <w:rPr>
          <w:bCs/>
          <w:b/>
        </w:rPr>
        <w:t xml:space="preserve">Netherlands Amsterdam</w:t>
      </w:r>
      <w:r>
        <w:t xml:space="preserve">, a city that serves as the economic heartbeat of the Low Countries and a critical node in the global economy. For students and practitioners alike, understanding the specific duties, challenges, and opportunities available to an</w:t>
      </w:r>
      <w:r>
        <w:t xml:space="preserve"> </w:t>
      </w:r>
      <w:r>
        <w:rPr>
          <w:bCs/>
          <w:b/>
        </w:rPr>
        <w:t xml:space="preserve">Economist</w:t>
      </w:r>
      <w:r>
        <w:t xml:space="preserve"> </w:t>
      </w:r>
      <w:r>
        <w:t xml:space="preserve">in this vibrant metropolis is essential for comprehending contemporary financial systems.</w:t>
      </w:r>
    </w:p>
    <w:p>
      <w:pPr>
        <w:pStyle w:val="BodyText"/>
      </w:pPr>
      <w:r>
        <w:rPr>
          <w:bCs/>
          <w:b/>
        </w:rPr>
        <w:t xml:space="preserve">Netherlands Amsterdam</w:t>
      </w:r>
      <w:r>
        <w:t xml:space="preserve"> </w:t>
      </w:r>
      <w:r>
        <w:t xml:space="preserve">is not merely a geographic location; it represents a convergence of international trade history dating back to the Dutch East India Company (VOC), modern-day logistics prowess through the Port of Amsterdam, and cutting-edge technological integration. The</w:t>
      </w:r>
      <w:r>
        <w:t xml:space="preserve"> </w:t>
      </w:r>
      <w:r>
        <w:rPr>
          <w:bCs/>
          <w:b/>
        </w:rPr>
        <w:t xml:space="preserve">Economist</w:t>
      </w:r>
      <w:r>
        <w:t xml:space="preserve"> </w:t>
      </w:r>
      <w:r>
        <w:t xml:space="preserve">operating in this environment must possess a diverse skill set that includes quantitative analysis, policy interpretation, and cross-cultural communication. This term paper aims to dissect these roles, highlighting how local economic conditions influence global trends.</w:t>
      </w:r>
    </w:p>
    <w:bookmarkEnd w:id="21"/>
    <w:bookmarkStart w:id="22" w:name="Xd5a79b5e01b58fd411a14d9162dc62473a96d61"/>
    <w:p>
      <w:pPr>
        <w:pStyle w:val="Heading2"/>
      </w:pPr>
      <w:r>
        <w:t xml:space="preserve">2. The Historical Context: Amsterdam as an Economic Pioneer</w:t>
      </w:r>
    </w:p>
    <w:p>
      <w:pPr>
        <w:pStyle w:val="FirstParagraph"/>
      </w:pPr>
      <w:r>
        <w:t xml:space="preserve">To understand the current state of economics in</w:t>
      </w:r>
      <w:r>
        <w:t xml:space="preserve"> </w:t>
      </w:r>
      <w:r>
        <w:rPr>
          <w:bCs/>
          <w:b/>
        </w:rPr>
        <w:t xml:space="preserve">Netherlands Amsterdam</w:t>
      </w:r>
      <w:r>
        <w:t xml:space="preserve">, one must first appreciate its historical legacy. As the birthplace of modern capitalism, stock exchanges, and banking systems, the city set standards that are still relevant today. For a contemporary</w:t>
      </w:r>
      <w:r>
        <w:t xml:space="preserve"> </w:t>
      </w:r>
      <w:r>
        <w:rPr>
          <w:bCs/>
          <w:b/>
        </w:rPr>
        <w:t xml:space="preserve">Economist</w:t>
      </w:r>
      <w:r>
        <w:t xml:space="preserve">, this history is not just background noise; it provides a framework for understanding risk management and market behavior.</w:t>
      </w:r>
    </w:p>
    <w:p>
      <w:pPr>
        <w:pStyle w:val="BodyText"/>
      </w:pPr>
      <w:r>
        <w:t xml:space="preserve">In the 17th century, Amsterdam became the first city to host a true stock exchange. Today, economists in this region continue to build upon these foundations. However, the focus has shifted from mercantilism to service-based economies and digital assets. The institutional memory of</w:t>
      </w:r>
      <w:r>
        <w:t xml:space="preserve"> </w:t>
      </w:r>
      <w:r>
        <w:rPr>
          <w:bCs/>
          <w:b/>
        </w:rPr>
        <w:t xml:space="preserve">Netherlands Amsterdam</w:t>
      </w:r>
      <w:r>
        <w:t xml:space="preserve"> </w:t>
      </w:r>
      <w:r>
        <w:t xml:space="preserve">allows its economic professionals to draw parallels between historical market crashes and modern volatility, providing valuable insights for crisis management.</w:t>
      </w:r>
    </w:p>
    <w:bookmarkEnd w:id="22"/>
    <w:bookmarkStart w:id="26" w:name="Xfd0e9b78b627833ec4b03c20fdacebcda926bc8"/>
    <w:p>
      <w:pPr>
        <w:pStyle w:val="Heading2"/>
      </w:pPr>
      <w:r>
        <w:t xml:space="preserve">3. Key Sectors Employing Economists in Amsterdam</w:t>
      </w:r>
    </w:p>
    <w:p>
      <w:pPr>
        <w:pStyle w:val="FirstParagraph"/>
      </w:pPr>
      <w:r>
        <w:t xml:space="preserve">The demand for skilled economists in</w:t>
      </w:r>
      <w:r>
        <w:t xml:space="preserve"> </w:t>
      </w:r>
      <w:r>
        <w:rPr>
          <w:bCs/>
          <w:b/>
        </w:rPr>
        <w:t xml:space="preserve">Netherlands Amsterdam</w:t>
      </w:r>
      <w:r>
        <w:t xml:space="preserve"> </w:t>
      </w:r>
      <w:r>
        <w:t xml:space="preserve">is driven by several key sectors. Understanding these industries is crucial for any term paper dedicated to this topic, as they define the daily work of an</w:t>
      </w:r>
      <w:r>
        <w:t xml:space="preserve"> </w:t>
      </w:r>
      <w:r>
        <w:rPr>
          <w:bCs/>
          <w:b/>
        </w:rPr>
        <w:t xml:space="preserve">Economist</w:t>
      </w:r>
      <w:r>
        <w:t xml:space="preserve">.</w:t>
      </w:r>
    </w:p>
    <w:bookmarkStart w:id="23" w:name="financial-services-and-banking"/>
    <w:p>
      <w:pPr>
        <w:pStyle w:val="Heading3"/>
      </w:pPr>
      <w:r>
        <w:t xml:space="preserve">3.1 Financial Services and Banking</w:t>
      </w:r>
    </w:p>
    <w:p>
      <w:pPr>
        <w:pStyle w:val="FirstParagraph"/>
      </w:pPr>
      <w:r>
        <w:t xml:space="preserve">The financial sector remains the largest employer of economists in the region. Major international banks maintain significant European headquarters in Amsterdam. Here, an</w:t>
      </w:r>
      <w:r>
        <w:t xml:space="preserve"> </w:t>
      </w:r>
      <w:r>
        <w:rPr>
          <w:bCs/>
          <w:b/>
        </w:rPr>
        <w:t xml:space="preserve">Economist</w:t>
      </w:r>
      <w:r>
        <w:t xml:space="preserve"> </w:t>
      </w:r>
      <w:r>
        <w:t xml:space="preserve">often specializes in macroeconomic forecasting, regulatory compliance, and risk assessment. The proximity to the European Central Bank’s influence means that economists must be well-versed in EU financial directives and Dutch banking laws.</w:t>
      </w:r>
    </w:p>
    <w:bookmarkEnd w:id="23"/>
    <w:bookmarkStart w:id="24" w:name="logistics-and-maritime-trade"/>
    <w:p>
      <w:pPr>
        <w:pStyle w:val="Heading3"/>
      </w:pPr>
      <w:r>
        <w:t xml:space="preserve">3.2 Logistics and Maritime Trade</w:t>
      </w:r>
    </w:p>
    <w:p>
      <w:pPr>
        <w:pStyle w:val="FirstParagraph"/>
      </w:pPr>
      <w:r>
        <w:rPr>
          <w:bCs/>
          <w:b/>
        </w:rPr>
        <w:t xml:space="preserve">Netherlands Amsterdam</w:t>
      </w:r>
      <w:r>
        <w:t xml:space="preserve"> </w:t>
      </w:r>
      <w:r>
        <w:t xml:space="preserve">is a logistics powerhouse. The Port of Amsterdam is a critical gateway for goods entering Europe. Economists in this sector analyze supply chain efficiencies, trade tariffs, and shipping costs. They work closely with data scientists to optimize routes and reduce carbon footprints, illustrating the interdisciplinary nature of modern economic roles.</w:t>
      </w:r>
    </w:p>
    <w:bookmarkEnd w:id="24"/>
    <w:bookmarkStart w:id="25" w:name="technology-and-fintech"/>
    <w:p>
      <w:pPr>
        <w:pStyle w:val="Heading3"/>
      </w:pPr>
      <w:r>
        <w:t xml:space="preserve">3.3 Technology and Fintech</w:t>
      </w:r>
    </w:p>
    <w:p>
      <w:pPr>
        <w:pStyle w:val="FirstParagraph"/>
      </w:pPr>
      <w:r>
        <w:t xml:space="preserve">In recent years, Amsterdam has emerged as a leading fintech hub in Europe. Startups focusing on blockchain, cryptocurrency, and digital payments thrive here. For an</w:t>
      </w:r>
      <w:r>
        <w:t xml:space="preserve"> </w:t>
      </w:r>
      <w:r>
        <w:rPr>
          <w:bCs/>
          <w:b/>
        </w:rPr>
        <w:t xml:space="preserve">Economist</w:t>
      </w:r>
      <w:r>
        <w:t xml:space="preserve">, this sector offers opportunities to explore monetary policy innovations, digital currency valuation, and consumer behavior in virtual economies. This blend of technology and finance represents the frontier of economic study.</w:t>
      </w:r>
    </w:p>
    <w:bookmarkEnd w:id="25"/>
    <w:bookmarkEnd w:id="26"/>
    <w:bookmarkStart w:id="27" w:name="X48921b0bebac1f5aba1a352192b7d112bcb7bff"/>
    <w:p>
      <w:pPr>
        <w:pStyle w:val="Heading2"/>
      </w:pPr>
      <w:r>
        <w:t xml:space="preserve">4. Regulatory Frameworks and Policy Influence</w:t>
      </w:r>
    </w:p>
    <w:p>
      <w:pPr>
        <w:pStyle w:val="FirstParagraph"/>
      </w:pPr>
      <w:r>
        <w:t xml:space="preserve">A significant portion of an</w:t>
      </w:r>
      <w:r>
        <w:t xml:space="preserve"> </w:t>
      </w:r>
      <w:r>
        <w:rPr>
          <w:bCs/>
          <w:b/>
        </w:rPr>
        <w:t xml:space="preserve">Economist’s</w:t>
      </w:r>
      <w:r>
        <w:t xml:space="preserve"> </w:t>
      </w:r>
      <w:r>
        <w:t xml:space="preserve">work in</w:t>
      </w:r>
      <w:r>
        <w:t xml:space="preserve"> </w:t>
      </w:r>
      <w:r>
        <w:rPr>
          <w:bCs/>
          <w:b/>
        </w:rPr>
        <w:t xml:space="preserve">Netherlands Amsterdam</w:t>
      </w:r>
      <w:r>
        <w:t xml:space="preserve"> </w:t>
      </w:r>
      <w:r>
        <w:t xml:space="preserve">involves navigating complex regulatory environments. The Netherlands has a robust legal framework that emphasizes transparency and sustainability. Economists often collaborate with government bodies, such as the Ministry of Finance, to draft policies that balance economic growth with social equity.</w:t>
      </w:r>
    </w:p>
    <w:p>
      <w:pPr>
        <w:pStyle w:val="BodyText"/>
      </w:pPr>
      <w:r>
        <w:t xml:space="preserve">Sustainability is a core tenet of Dutch policy. Consequently, economists in Amsterdam are increasingly tasked with calculating the economic impact of environmental regulations. They develop models that quantify the benefits of green energy investments and assess the long-term financial viability of climate change mitigation strategies. This focus on "Green Economics" distinguishes the role of an economist in this region from those in less environmentally conscious markets.</w:t>
      </w:r>
    </w:p>
    <w:bookmarkEnd w:id="27"/>
    <w:bookmarkStart w:id="28" w:name="educational-institutions-and-research"/>
    <w:p>
      <w:pPr>
        <w:pStyle w:val="Heading2"/>
      </w:pPr>
      <w:r>
        <w:t xml:space="preserve">5. Educational Institutions and Research</w:t>
      </w:r>
    </w:p>
    <w:p>
      <w:pPr>
        <w:pStyle w:val="FirstParagraph"/>
      </w:pPr>
      <w:r>
        <w:t xml:space="preserve">The intellectual capital of</w:t>
      </w:r>
      <w:r>
        <w:t xml:space="preserve"> </w:t>
      </w:r>
      <w:r>
        <w:rPr>
          <w:bCs/>
          <w:b/>
        </w:rPr>
        <w:t xml:space="preserve">Netherlands Amsterdam</w:t>
      </w:r>
      <w:r>
        <w:t xml:space="preserve"> </w:t>
      </w:r>
      <w:r>
        <w:t xml:space="preserve">is bolstered by world-class institutions such as the University of Amsterdam (UvA) and Vrije Universiteit Amsterdam. These universities are home to top-tier economic research departments. Many economists in the city maintain ties with academia, contributing to peer-reviewed journals and mentoring the next generation of scholars.</w:t>
      </w:r>
    </w:p>
    <w:p>
      <w:pPr>
        <w:pStyle w:val="BodyText"/>
      </w:pPr>
      <w:r>
        <w:t xml:space="preserve">Research initiatives in these institutions often focus on behavioral economics, game theory, and development studies. The collaboration between academia and industry is strong; private sector firms frequently partner with universities to test economic theories in real-world scenarios. This synergy enhances the practical relevance of economic education and ensures that theoretical models are grounded in empirical data.</w:t>
      </w:r>
    </w:p>
    <w:bookmarkEnd w:id="28"/>
    <w:bookmarkStart w:id="29" w:name="Xe529bc43a2ae12da8240cfbb3495dcae87413fe"/>
    <w:p>
      <w:pPr>
        <w:pStyle w:val="Heading2"/>
      </w:pPr>
      <w:r>
        <w:t xml:space="preserve">6. Challenges Facing Economists in Amsterdam</w:t>
      </w:r>
    </w:p>
    <w:p>
      <w:pPr>
        <w:pStyle w:val="FirstParagraph"/>
      </w:pPr>
      <w:r>
        <w:t xml:space="preserve">Despite its strengths,</w:t>
      </w:r>
      <w:r>
        <w:t xml:space="preserve"> </w:t>
      </w:r>
      <w:r>
        <w:rPr>
          <w:bCs/>
          <w:b/>
        </w:rPr>
        <w:t xml:space="preserve">Netherlands Amsterdam</w:t>
      </w:r>
      <w:r>
        <w:t xml:space="preserve">, like all major cities, faces significant challenges. Housing shortages, income inequality, and rapid digitalization pose difficult questions for policymakers and economists alike. An</w:t>
      </w:r>
      <w:r>
        <w:t xml:space="preserve"> </w:t>
      </w:r>
      <w:r>
        <w:rPr>
          <w:bCs/>
          <w:b/>
        </w:rPr>
        <w:t xml:space="preserve">Economist</w:t>
      </w:r>
      <w:r>
        <w:t xml:space="preserve"> </w:t>
      </w:r>
      <w:r>
        <w:t xml:space="preserve">must address the housing crisis by proposing solutions that increase supply without compromising affordability or architectural integrity.</w:t>
      </w:r>
    </w:p>
    <w:p>
      <w:pPr>
        <w:pStyle w:val="BodyText"/>
      </w:pPr>
      <w:r>
        <w:t xml:space="preserve">Furthermore, the rapid pace of technological change creates uncertainty in labor markets. Economists are tasked with analyzing the impact of automation and artificial intelligence on employment rates. They advise companies on how to reskill their workforce and prepare for a future where traditional jobs may become obsolete.</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Netherlands Amsterdam</w:t>
      </w:r>
      <w:r>
        <w:t xml:space="preserve"> </w:t>
      </w:r>
      <w:r>
        <w:t xml:space="preserve">is dynamic, multifaceted, and critically important. From historical banking foundations to modern fintech innovations, the city offers a unique laboratory for economic study. Economists in this region are not only analysts but also policymakers, sustainability advocates, and technological innovators.</w:t>
      </w:r>
    </w:p>
    <w:p>
      <w:pPr>
        <w:pStyle w:val="BodyText"/>
      </w:pPr>
      <w:r>
        <w:t xml:space="preserve">This term paper has highlighted that success in this field requires a deep understanding of local regulations, global market trends, and social responsibilities. As</w:t>
      </w:r>
      <w:r>
        <w:t xml:space="preserve"> </w:t>
      </w:r>
      <w:r>
        <w:rPr>
          <w:bCs/>
          <w:b/>
        </w:rPr>
        <w:t xml:space="preserve">Netherlands Amsterdam</w:t>
      </w:r>
      <w:r>
        <w:t xml:space="preserve"> </w:t>
      </w:r>
      <w:r>
        <w:t xml:space="preserve">continues to evolve as a global hub for trade and technology, the demand for skilled economists will only grow. Future research should focus on the long-term impacts of digital currencies on traditional banking systems within the Dutch context.</w:t>
      </w:r>
    </w:p>
    <w:p>
      <w:pPr>
        <w:pStyle w:val="BodyText"/>
      </w:pPr>
      <w:r>
        <w:t xml:space="preserve">Ultimately, the economist in</w:t>
      </w:r>
      <w:r>
        <w:t xml:space="preserve"> </w:t>
      </w:r>
      <w:r>
        <w:rPr>
          <w:bCs/>
          <w:b/>
        </w:rPr>
        <w:t xml:space="preserve">Netherlands Amsterdam</w:t>
      </w:r>
      <w:r>
        <w:t xml:space="preserve"> </w:t>
      </w:r>
      <w:r>
        <w:t xml:space="preserve">serves as a bridge between theory and practice, ensuring that economic policies foster prosperity while maintaining social cohesion and environmental sustainability.</w:t>
      </w:r>
    </w:p>
    <w:p>
      <w:pPr>
        <w:pStyle w:val="BodyText"/>
      </w:pPr>
      <w:r>
        <w:rPr>
          <w:iCs/>
          <w:i/>
        </w:rPr>
        <w:t xml:space="preserve">This document was prepared as a term paper assignment focusing on the intersection of economics, regional policy, and urban development in Netherlands Amsterdam. All content is original and intended for educational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Netherlands Amsterdam</dc:title>
  <dc:creator/>
  <dc:language>en</dc:language>
  <cp:keywords/>
  <dcterms:created xsi:type="dcterms:W3CDTF">2026-07-29T21:25:03Z</dcterms:created>
  <dcterms:modified xsi:type="dcterms:W3CDTF">2026-07-29T21:25:03Z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