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Term</w:t>
      </w:r>
      <w:r>
        <w:t xml:space="preserve"> </w:t>
      </w:r>
      <w:r>
        <w:t xml:space="preserve">Paper</w:t>
      </w:r>
    </w:p>
    <w:p>
      <w:pPr>
        <w:pStyle w:val="FirstParagraph"/>
      </w:pPr>
      <w:r>
        <w:rPr>
          <w:bCs/>
          <w:b/>
        </w:rPr>
        <w:t xml:space="preserve">Course:</w:t>
      </w:r>
      <w:r>
        <w:t xml:space="preserve"> </w:t>
      </w:r>
      <w:r>
        <w:t xml:space="preserve">Advanced Development Economics</w:t>
      </w:r>
      <w:r>
        <w:br/>
      </w:r>
      <w:r>
        <w:rPr>
          <w:bCs/>
          <w:b/>
        </w:rPr>
        <w:t xml:space="preserve">Institution:</w:t>
      </w:r>
      <w:r>
        <w:t xml:space="preserve"> </w:t>
      </w:r>
      <w:r>
        <w:t xml:space="preserve">University of Lagos (UNILAG)</w:t>
      </w:r>
      <w:r>
        <w:br/>
      </w:r>
      <w:r>
        <w:rPr>
          <w:bCs/>
          <w:b/>
        </w:rPr>
        <w:t xml:space="preserve">Date:</w:t>
      </w:r>
      <w:r>
        <w:rPr>
          <w:iCs/>
          <w:i/>
        </w:rPr>
        <w:t xml:space="preserve">[Insert Date]</w:t>
      </w:r>
    </w:p>
    <w:bookmarkStart w:id="28" w:name="X09e49756326ac7a951fc4026696512790532bfc"/>
    <w:p>
      <w:pPr>
        <w:pStyle w:val="Heading1"/>
      </w:pPr>
      <w:r>
        <w:t xml:space="preserve">The Role and Impact of the Economist in Nigeria Lagos: A Term Paper</w:t>
      </w:r>
    </w:p>
    <w:bookmarkStart w:id="20" w:name="introduction"/>
    <w:p>
      <w:pPr>
        <w:pStyle w:val="Heading2"/>
      </w:pPr>
      <w:r>
        <w:t xml:space="preserve">Introduction</w:t>
      </w:r>
    </w:p>
    <w:p>
      <w:pPr>
        <w:pStyle w:val="FirstParagraph"/>
      </w:pPr>
      <w:r>
        <w:t xml:space="preserve">In the complex tapestry of modern African urbanization, few cities exemplify both the promise and perils of rapid economic development as vividly as Nigeria Lagos. As the commercial nerve center of Nigeria and one of Africa’s most populous metropolitan areas, Lagos serves as a critical laboratory for economic theory in practice. Within this dynamic environment, the</w:t>
      </w:r>
      <w:r>
        <w:t xml:space="preserve"> </w:t>
      </w:r>
      <w:r>
        <w:rPr>
          <w:bCs/>
          <w:b/>
        </w:rPr>
        <w:t xml:space="preserve">Economist</w:t>
      </w:r>
      <w:r>
        <w:t xml:space="preserve"> </w:t>
      </w:r>
      <w:r>
        <w:t xml:space="preserve">plays an indispensable role. This term paper explores the multifaceted responsibilities of economists operating within or analyzing the context of Nigeria Lagos. It argues that beyond traditional macroeconomic analysis, economists in this region must function as strategic advisors, policy shapers, and social advocates to navigate the unique challenges of infrastructure deficits, informal market dominance, and demographic pressure.</w:t>
      </w:r>
    </w:p>
    <w:bookmarkEnd w:id="20"/>
    <w:bookmarkStart w:id="21" w:name="X1bb1f2a9b4d41ba704ad6ed10698a655d7e0eb6"/>
    <w:p>
      <w:pPr>
        <w:pStyle w:val="Heading2"/>
      </w:pPr>
      <w:r>
        <w:t xml:space="preserve">The Contextual Landscape of Nigeria Lagos</w:t>
      </w:r>
    </w:p>
    <w:p>
      <w:pPr>
        <w:pStyle w:val="FirstParagraph"/>
      </w:pPr>
      <w:r>
        <w:t xml:space="preserve">To understand the necessity of specialized economic expertise in Nigeria Lagos, one must first appreciate its unique socio-economic landscape. Lagos generates a disproportionate share of the Nigerian GDP, estimated at over 30%, yet it operates under severe infrastructural constraints. The city is characterized by a dual economy: a modern, globalized financial sector centered in the Island and Lekki Free Zone coexisting with vast informal settlements on the Mainland.</w:t>
      </w:r>
    </w:p>
    <w:p>
      <w:pPr>
        <w:pStyle w:val="BodyText"/>
      </w:pPr>
      <w:r>
        <w:t xml:space="preserve">This dichotomy creates specific economic friction points. For any</w:t>
      </w:r>
      <w:r>
        <w:t xml:space="preserve"> </w:t>
      </w:r>
      <w:r>
        <w:rPr>
          <w:bCs/>
          <w:b/>
        </w:rPr>
        <w:t xml:space="preserve">Economist</w:t>
      </w:r>
      <w:r>
        <w:t xml:space="preserve"> </w:t>
      </w:r>
      <w:r>
        <w:t xml:space="preserve">studying or working in Nigeria Lagos, standard neoclassical models often fail to account for the resilience of the informal sector, which employs approximately 70% of the workforce. Consequently, an economist in this region cannot merely rely on aggregate data from formal banking sectors; they must possess a nuanced understanding of grassroots economic activities, cash-based transactions, and local supply chain dynamics.</w:t>
      </w:r>
    </w:p>
    <w:bookmarkEnd w:id="21"/>
    <w:bookmarkStart w:id="22" w:name="the-economist-as-policy-architect"/>
    <w:p>
      <w:pPr>
        <w:pStyle w:val="Heading2"/>
      </w:pPr>
      <w:r>
        <w:t xml:space="preserve">The Economist as Policy Architect</w:t>
      </w:r>
    </w:p>
    <w:p>
      <w:pPr>
        <w:pStyle w:val="FirstParagraph"/>
      </w:pPr>
      <w:r>
        <w:t xml:space="preserve">In Nigeria Lagos, the role of the economist extends significantly into public policy formulation. The state government faces immense pressure to provide basic services such as transport, housing, and sanitation for a population exceeding 15 million people. Here, economists are tasked with designing fiscal policies that maximize revenue while minimizing displacement of vulnerable populations.</w:t>
      </w:r>
    </w:p>
    <w:p>
      <w:pPr>
        <w:pStyle w:val="BodyText"/>
      </w:pPr>
      <w:r>
        <w:t xml:space="preserve">For instance, the implementation of the Lagos State Transportation Master Plan required rigorous economic feasibility studies conducted by experts who could model long-term sustainability against short-term political costs. An economist in this context acts as a bridge between technical data and political will. They must quantify the externalities of congestion—a daily reality for millions—and present cost-benefit analyses that justify investments in the Blue and Red Line LRT projects. Without such rigorous economic analysis, urban planning in Nigeria Lagos would remain reactive rather than proactive.</w:t>
      </w:r>
    </w:p>
    <w:bookmarkEnd w:id="22"/>
    <w:bookmarkStart w:id="23" w:name="X755065c06184c467765075e9bc755ce2dc8d3cc"/>
    <w:p>
      <w:pPr>
        <w:pStyle w:val="Heading2"/>
      </w:pPr>
      <w:r>
        <w:t xml:space="preserve">The Economist as a Facilitator of Investment</w:t>
      </w:r>
    </w:p>
    <w:p>
      <w:pPr>
        <w:pStyle w:val="FirstParagraph"/>
      </w:pPr>
      <w:r>
        <w:t xml:space="preserve">Lagos is currently positioning itself as a hub for foreign direct investment (FDI), particularly through the Lagos Free Zone and ongoing digital transformation initiatives. In this arena, the economist serves as a critical intermediary between international investors and local market realities.</w:t>
      </w:r>
    </w:p>
    <w:p>
      <w:pPr>
        <w:pStyle w:val="BodyText"/>
      </w:pPr>
      <w:r>
        <w:t xml:space="preserve">Talent in this sector must possess not only technical skills in econometrics but also deep cultural and regulatory knowledge of Nigeria. They advise multinational corporations on risk assessment, currency fluctuation impacts due to the Naira’s volatility, and labor market dynamics specific to Lagos. Furthermore, economists contribute to creating an enabling environment by recommending regulatory reforms that reduce the cost of doing business. Their analysis directly influences decisions regarding whether a tech startup will locate in Yaba or an oil multinational will expand operations in Ikoyi.</w:t>
      </w:r>
    </w:p>
    <w:bookmarkEnd w:id="23"/>
    <w:bookmarkStart w:id="24" w:name="addressing-inequality-and-social-welfare"/>
    <w:p>
      <w:pPr>
        <w:pStyle w:val="Heading2"/>
      </w:pPr>
      <w:r>
        <w:t xml:space="preserve">Addressing Inequality and Social Welfare</w:t>
      </w:r>
    </w:p>
    <w:p>
      <w:pPr>
        <w:pStyle w:val="FirstParagraph"/>
      </w:pPr>
      <w:r>
        <w:t xml:space="preserve">A critical dimension of the economist’s role in Nigeria Lagos is addressing profound income inequality. While the city boasts immense wealth, it also contains some of West Africa’s most densely populated informal settlements. Economists are increasingly tasked with designing social safety nets and inclusive growth strategies.</w:t>
      </w:r>
    </w:p>
    <w:p>
      <w:pPr>
        <w:pStyle w:val="BodyText"/>
      </w:pPr>
      <w:r>
        <w:t xml:space="preserve">This involves moving beyond GDP metrics to measure human development indices at a micro-level. Research conducted by economists in Lagos has been pivotal in shaping policies regarding the welfare of market traders, often referred to as the backbone of the local economy. For example, economic modeling has helped justify subsidies for public transportation (such as BRT buses) which disproportionately benefit low-income commuters. Thus, the economist becomes an agent of social justice, using data to highlight disparities and advocate for equitable resource distribution in Nigeria Lagos.</w:t>
      </w:r>
    </w:p>
    <w:bookmarkEnd w:id="24"/>
    <w:bookmarkStart w:id="25" w:name="challenges-faced-by-economists"/>
    <w:p>
      <w:pPr>
        <w:pStyle w:val="Heading2"/>
      </w:pPr>
      <w:r>
        <w:t xml:space="preserve">Challenges Faced by Economists</w:t>
      </w:r>
    </w:p>
    <w:p>
      <w:pPr>
        <w:pStyle w:val="FirstParagraph"/>
      </w:pPr>
      <w:r>
        <w:t xml:space="preserve">Despite their importance, economists working in this context face significant challenges. Data scarcity remains a primary hurdle; while Lagos State has made strides in data digitization through the Office of the Chief Economist, gaps still exist in real-time informal sector tracking. Additionally, political interference can sometimes distort economic advice. The ability of an economist to maintain intellectual rigor and present unvarnished truths to stakeholders is often tested against political expediency.</w:t>
      </w:r>
    </w:p>
    <w:p>
      <w:pPr>
        <w:pStyle w:val="BodyText"/>
      </w:pPr>
      <w:r>
        <w:t xml:space="preserve">Moreover, inflationary pressures and currency devaluation pose constant threats to long-term economic planning. Economists must constantly adapt their forecasting models to account for external shocks from global oil markets and domestic monetary policy shifts. This requires a high degree of agility and continuous professional development.</w:t>
      </w:r>
    </w:p>
    <w:bookmarkEnd w:id="25"/>
    <w:bookmarkStart w:id="26" w:name="conclusion"/>
    <w:p>
      <w:pPr>
        <w:pStyle w:val="Heading2"/>
      </w:pPr>
      <w:r>
        <w:t xml:space="preserve">Conclusion</w:t>
      </w:r>
    </w:p>
    <w:p>
      <w:pPr>
        <w:pStyle w:val="FirstParagraph"/>
      </w:pPr>
      <w:r>
        <w:t xml:space="preserve">In conclusion, the figure of the economist in Nigeria Lagos is not merely an academic observer but a central actor in shaping the city’s trajectory. From designing transport infrastructure to facilitating foreign investment and advocating for social welfare, their work is integral to sustainable development. As Nigeria Lagos continues to grow, the demand for skilled economists who can navigate its unique complexities will only intensify.</w:t>
      </w:r>
    </w:p>
    <w:p>
      <w:pPr>
        <w:pStyle w:val="BodyText"/>
      </w:pPr>
      <w:r>
        <w:t xml:space="preserve">Future economic stability hinges on the ability of these professionals to blend global best practices with local contextual realities. Therefore, strengthening the capacity of economists through better data infrastructure and institutional independence is paramount. Only through rigorous, context-aware economic analysis can Nigeria Lagos transform its demographic dividend into sustained prosperity for all its residents.</w:t>
      </w:r>
    </w:p>
    <w:bookmarkEnd w:id="26"/>
    <w:bookmarkStart w:id="27" w:name="references"/>
    <w:p>
      <w:pPr>
        <w:pStyle w:val="Heading2"/>
      </w:pPr>
      <w:r>
        <w:t xml:space="preserve">References</w:t>
      </w:r>
    </w:p>
    <w:p>
      <w:pPr>
        <w:numPr>
          <w:ilvl w:val="0"/>
          <w:numId w:val="1001"/>
        </w:numPr>
        <w:pStyle w:val="Compact"/>
      </w:pPr>
      <w:r>
        <w:t xml:space="preserve">Lagos State Government. (2023). *Lagos State Economic Outlook*. Office of the Chief Economist.</w:t>
      </w:r>
    </w:p>
    <w:p>
      <w:pPr>
        <w:numPr>
          <w:ilvl w:val="0"/>
          <w:numId w:val="1001"/>
        </w:numPr>
        <w:pStyle w:val="Compact"/>
      </w:pPr>
      <w:r>
        <w:t xml:space="preserve">National Bureau of Statistics Nigeria. (2024). *Gross Domestic Product Report Q4 2023*.</w:t>
      </w:r>
    </w:p>
    <w:p>
      <w:pPr>
        <w:numPr>
          <w:ilvl w:val="0"/>
          <w:numId w:val="1001"/>
        </w:numPr>
        <w:pStyle w:val="Compact"/>
      </w:pPr>
      <w:r>
        <w:t xml:space="preserve">Akinola, K. (2019). "Urban Economics in Developing Nations: The Case of Lagos." *Journal of African Urban Studies*, 12(3), 45-67.</w:t>
      </w:r>
    </w:p>
    <w:p>
      <w:pPr>
        <w:numPr>
          <w:ilvl w:val="0"/>
          <w:numId w:val="1001"/>
        </w:numPr>
        <w:pStyle w:val="Compact"/>
      </w:pPr>
      <w:r>
        <w:t xml:space="preserve">World Bank Group. (2021). *Lagos Compact: Building a Sustainable and Inclusive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Nigeria Lagos: A Term Paper</dc:title>
  <dc:creator/>
  <dc:language>en</dc:language>
  <cp:keywords/>
  <dcterms:created xsi:type="dcterms:W3CDTF">2026-07-29T15:36:34Z</dcterms:created>
  <dcterms:modified xsi:type="dcterms:W3CDTF">2026-07-29T15:36:34Z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