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Moscow</w:t>
      </w:r>
    </w:p>
    <w:bookmarkStart w:id="20" w:name="Xeccb244e3bee2dcd1e8a1713edf452820b10bba"/>
    <w:p>
      <w:pPr>
        <w:pStyle w:val="Heading1"/>
      </w:pPr>
      <w:r>
        <w:t xml:space="preserve">The Role and Evolution of the Economist</w:t>
      </w:r>
      <w:r>
        <w:br/>
      </w:r>
      <w:r>
        <w:t xml:space="preserve">in Russia Moscow</w:t>
      </w:r>
    </w:p>
    <w:p>
      <w:pPr>
        <w:pStyle w:val="FirstParagraph"/>
      </w:pPr>
      <w:r>
        <w:br/>
      </w:r>
      <w:r>
        <w:br/>
      </w:r>
      <w:r>
        <w:br/>
      </w:r>
    </w:p>
    <w:p>
      <w:pPr>
        <w:pStyle w:val="BodyText"/>
      </w:pPr>
      <w:r>
        <w:t xml:space="preserve">A Term Paper Submitted in Partial Fulfillment</w:t>
      </w:r>
      <w:r>
        <w:br/>
      </w:r>
      <w:r>
        <w:t xml:space="preserve">of the Requirements for Economic Studies</w:t>
      </w:r>
    </w:p>
    <w:p>
      <w:pPr>
        <w:pStyle w:val="BodyText"/>
      </w:pPr>
      <w:r>
        <w:br/>
      </w:r>
      <w:r>
        <w:br/>
      </w:r>
    </w:p>
    <w:p>
      <w:pPr>
        <w:pStyle w:val="BodyText"/>
      </w:pPr>
      <w:r>
        <w:t xml:space="preserve">Date: October 24, 2023</w:t>
      </w:r>
    </w:p>
    <w:bookmarkEnd w:id="20"/>
    <w:bookmarkStart w:id="21" w:name="i.-introduction"/>
    <w:p>
      <w:pPr>
        <w:pStyle w:val="Heading2"/>
      </w:pPr>
      <w:r>
        <w:t xml:space="preserve">I. Introduction</w:t>
      </w:r>
    </w:p>
    <w:p>
      <w:pPr>
        <w:pStyle w:val="FirstParagraph"/>
      </w:pPr>
      <w:r>
        <w:t xml:space="preserve">The city of Russia Moscow stands as one of the most dynamic economic hubs in Eastern Europe and Central Asia. As the capital and largest city of the Russian Federation, it serves as the primary engine for national growth, housing major financial institutions, multinational corporations, and a burgeoning tech sector. Within this complex urban ecosystem, the</w:t>
      </w:r>
      <w:r>
        <w:t xml:space="preserve"> </w:t>
      </w:r>
      <w:r>
        <w:rPr>
          <w:bCs/>
          <w:b/>
        </w:rPr>
        <w:t xml:space="preserve">Economist</w:t>
      </w:r>
      <w:r>
        <w:t xml:space="preserve"> </w:t>
      </w:r>
      <w:r>
        <w:t xml:space="preserve">plays a pivotal role in shaping policy decisions, guiding corporate strategies amidst volatility, and analyzing market trends that have significant global implications. This term paper aims to explore the multifaceted nature of economic analysis within Russia Moscow's unique socio-political context.</w:t>
      </w:r>
    </w:p>
    <w:p>
      <w:pPr>
        <w:pStyle w:val="BodyText"/>
      </w:pPr>
      <w:r>
        <w:t xml:space="preserve">The transition from a centrally planned economy to a market-oriented system fundamentally altered the profession of the economist in this region. Today, an</w:t>
      </w:r>
      <w:r>
        <w:t xml:space="preserve"> </w:t>
      </w:r>
      <w:r>
        <w:rPr>
          <w:bCs/>
          <w:b/>
        </w:rPr>
        <w:t xml:space="preserve">Economist</w:t>
      </w:r>
      <w:r>
        <w:t xml:space="preserve"> </w:t>
      </w:r>
      <w:r>
        <w:t xml:space="preserve">operating in Russia Moscow must possess not only rigorous quantitative skills but also deep cultural and political acumen. The intersection of global economic theory with local realities creates a distinct professional identity for economists working within these borders.</w:t>
      </w:r>
    </w:p>
    <w:bookmarkEnd w:id="21"/>
    <w:bookmarkStart w:id="22" w:name="X7befc7e6ac2208f92e3a2a17162e569d715576e"/>
    <w:p>
      <w:pPr>
        <w:pStyle w:val="Heading2"/>
      </w:pPr>
      <w:r>
        <w:t xml:space="preserve">II. Historical Context: From Central Planning to Market Dynamics</w:t>
      </w:r>
    </w:p>
    <w:p>
      <w:pPr>
        <w:pStyle w:val="FirstParagraph"/>
      </w:pPr>
      <w:r>
        <w:t xml:space="preserve">To understand the modern economist in Russia Moscow, one must first examine the historical trajectory that shaped their profession. Prior to 1991, economic planning was dictated by state mandates under the Soviet model. Data collection and analysis were performed by "planners" rather than independent economists who could critique or forecast market behaviors organically.</w:t>
      </w:r>
    </w:p>
    <w:p>
      <w:pPr>
        <w:pStyle w:val="BodyText"/>
      </w:pPr>
      <w:r>
        <w:t xml:space="preserve">The collapse of the Soviet Union in 1991 unleashed a period known as "Shock Therapy," characterized by rapid privatization, deregulation, and liberalization. This era was chaotic but transformative. For the first time, individuals trained in Western economic theories arrived in Russia Moscow to advise on structural reforms. These early experts laid the groundwork for modern financial institutions in the city.</w:t>
      </w:r>
    </w:p>
    <w:p>
      <w:pPr>
        <w:pStyle w:val="BodyText"/>
      </w:pPr>
      <w:r>
        <w:t xml:space="preserve">As stability returned through the 2000s, driven largely by high energy prices, economists began to focus more on sustainable growth models. However, recent geopolitical shifts have once again placed economists in Russia Moscow at a crossroads. Sanctions regimes and trade restrictions have forced local professionals to adapt quickly to new supply chains and alternative financial systems.</w:t>
      </w:r>
    </w:p>
    <w:bookmarkEnd w:id="22"/>
    <w:bookmarkStart w:id="23" w:name="iii.-the-modern-economists-toolkit"/>
    <w:p>
      <w:pPr>
        <w:pStyle w:val="Heading2"/>
      </w:pPr>
      <w:r>
        <w:t xml:space="preserve">III. The Modern Economist's Toolkit</w:t>
      </w:r>
    </w:p>
    <w:p>
      <w:pPr>
        <w:pStyle w:val="FirstParagraph"/>
      </w:pPr>
      <w:r>
        <w:t xml:space="preserve">In contemporary Russia Moscow, the typical economist possesses a diverse toolkit that blends academic rigor with practical application. Most senior economists working in the capital hold degrees from prestigious institutions such as the Higher School of Economics (HSE) or Lomonosov Moscow State University, often complemented by international qualifications.</w:t>
      </w:r>
    </w:p>
    <w:p>
      <w:pPr>
        <w:pStyle w:val="BodyText"/>
      </w:pPr>
      <w:r>
        <w:rPr>
          <w:bCs/>
          <w:b/>
        </w:rPr>
        <w:t xml:space="preserve">Data Analysis and Forecasting:</w:t>
      </w:r>
      <w:r>
        <w:t xml:space="preserve"> </w:t>
      </w:r>
      <w:r>
        <w:t xml:space="preserve">The primary responsibility of an economist is to interpret complex datasets. In a market as volatile as Russia Moscow, accurate forecasting is crucial for both government policy and private sector investment. Economists utilize advanced statistical models to predict inflation rates, GDP growth, and currency fluctuations (specifically the Ruble).</w:t>
      </w:r>
    </w:p>
    <w:p>
      <w:pPr>
        <w:pStyle w:val="BodyText"/>
      </w:pPr>
      <w:r>
        <w:rPr>
          <w:bCs/>
          <w:b/>
        </w:rPr>
        <w:t xml:space="preserve">Strategic Advisory:</w:t>
      </w:r>
      <w:r>
        <w:t xml:space="preserve"> </w:t>
      </w:r>
      <w:r>
        <w:t xml:space="preserve">Beyond pure data crunching, economists serve as strategic advisors. In multinational corporations headquartered in Russia Moscow, economists analyze regulatory risks and advise on expansion strategies. They assess the impact of changing tax laws or labor regulations on profitability.</w:t>
      </w:r>
    </w:p>
    <w:bookmarkEnd w:id="23"/>
    <w:bookmarkStart w:id="24" w:name="X7c0f7a2964524f75a83cbb0d7b2d24b3bfca233"/>
    <w:p>
      <w:pPr>
        <w:pStyle w:val="Heading2"/>
      </w:pPr>
      <w:r>
        <w:t xml:space="preserve">IV. Key Sectors Employing Economists in Russia Moscow</w:t>
      </w:r>
    </w:p>
    <w:p>
      <w:pPr>
        <w:pStyle w:val="FirstParagraph"/>
      </w:pPr>
      <w:r>
        <w:rPr>
          <w:bCs/>
          <w:b/>
        </w:rPr>
        <w:t xml:space="preserve">A. Government and Public Policy</w:t>
      </w:r>
      <w:r>
        <w:br/>
      </w:r>
      <w:r>
        <w:t xml:space="preserve">The Russian government, with its central administration located in Russia Moscow, employs thousands of economists to manage national budgets and fiscal policies. These officials are responsible for allocating resources efficiently amidst global pressures. Their work directly influences social welfare programs, infrastructure development projects throughout the country, and monetary policy coordinated with the Central Bank of Russia.</w:t>
      </w:r>
    </w:p>
    <w:p>
      <w:pPr>
        <w:pStyle w:val="BodyText"/>
      </w:pPr>
      <w:r>
        <w:rPr>
          <w:bCs/>
          <w:b/>
        </w:rPr>
        <w:t xml:space="preserve">B. Banking and Finance</w:t>
      </w:r>
      <w:r>
        <w:br/>
      </w:r>
      <w:r>
        <w:t xml:space="preserve">Russia Moscow is home to several major banks that act as pillars of the national economy. Economists in this sector focus on risk management, asset valuation, and credit analysis. With digital banking becoming increasingly prevalent, there is also a rising demand for economists who understand fintech trends and blockchain technologies.</w:t>
      </w:r>
    </w:p>
    <w:p>
      <w:pPr>
        <w:pStyle w:val="BodyText"/>
      </w:pPr>
      <w:r>
        <w:rPr>
          <w:bCs/>
          <w:b/>
        </w:rPr>
        <w:t xml:space="preserve">C. Energy and Natural Resources</w:t>
      </w:r>
      <w:r>
        <w:br/>
      </w:r>
      <w:r>
        <w:t xml:space="preserve">Given that Russia Moscow serves as the headquarters for many of the world's largest energy companies, economists specializing in commodity markets are highly sought after. These professionals analyze global oil and gas prices, geopolitical tensions affecting supply routes, and environmental regulations impacting extraction costs.</w:t>
      </w:r>
    </w:p>
    <w:bookmarkEnd w:id="24"/>
    <w:bookmarkStart w:id="25" w:name="Xa0514e1d8585b19e500a9751b3b1ae7ab856da1"/>
    <w:p>
      <w:pPr>
        <w:pStyle w:val="Heading2"/>
      </w:pPr>
      <w:r>
        <w:t xml:space="preserve">V. Challenges Facing Economists in Russia Moscow</w:t>
      </w:r>
    </w:p>
    <w:p>
      <w:pPr>
        <w:pStyle w:val="FirstParagraph"/>
      </w:pPr>
      <w:r>
        <w:t xml:space="preserve">The professional landscape for an economist in Russia Moscow is fraught with unique challenges:</w:t>
      </w:r>
    </w:p>
    <w:p>
      <w:pPr>
        <w:numPr>
          <w:ilvl w:val="0"/>
          <w:numId w:val="1001"/>
        </w:numPr>
        <w:pStyle w:val="Compact"/>
      </w:pPr>
      <w:r>
        <w:rPr>
          <w:bCs/>
          <w:b/>
        </w:rPr>
        <w:t xml:space="preserve">Currency Volatility:</w:t>
      </w:r>
      <w:r>
        <w:t xml:space="preserve"> </w:t>
      </w:r>
      <w:r>
        <w:t xml:space="preserve">The fluctuating value of the Ruble requires constant monitoring and hedging strategies. Economists must provide real-time insights to protect companies from exchange rate risks.</w:t>
      </w:r>
    </w:p>
    <w:p>
      <w:pPr>
        <w:numPr>
          <w:ilvl w:val="0"/>
          <w:numId w:val="1001"/>
        </w:numPr>
        <w:pStyle w:val="Compact"/>
      </w:pPr>
      <w:r>
        <w:rPr>
          <w:bCs/>
          <w:b/>
        </w:rPr>
        <w:t xml:space="preserve">Sanctions and Isolation:</w:t>
      </w:r>
      <w:r>
        <w:t xml:space="preserve"> </w:t>
      </w:r>
      <w:r>
        <w:t xml:space="preserve">International sanctions have limited access to Western capital markets and technology. Economists are tasked with finding alternative financing routes, including partnerships with Asian markets or developing domestic financial instruments.</w:t>
      </w:r>
    </w:p>
    <w:p>
      <w:pPr>
        <w:numPr>
          <w:ilvl w:val="0"/>
          <w:numId w:val="1001"/>
        </w:numPr>
        <w:pStyle w:val="Compact"/>
      </w:pPr>
      <w:r>
        <w:rPr>
          <w:bCs/>
          <w:b/>
        </w:rPr>
        <w:t xml:space="preserve">Data Reliability:</w:t>
      </w:r>
      <w:r>
        <w:t xml:space="preserve"> </w:t>
      </w:r>
      <w:r>
        <w:t xml:space="preserve">In any economic system, data integrity is paramount. However, geopolitical tensions can sometimes affect the transparency of public statistics. Economists must therefore employ secondary methods to validate official figures.</w:t>
      </w:r>
    </w:p>
    <w:bookmarkEnd w:id="25"/>
    <w:bookmarkStart w:id="26" w:name="vi.-future-outlook"/>
    <w:p>
      <w:pPr>
        <w:pStyle w:val="Heading2"/>
      </w:pPr>
      <w:r>
        <w:t xml:space="preserve">VI. Future Outlook</w:t>
      </w:r>
    </w:p>
    <w:p>
      <w:pPr>
        <w:pStyle w:val="FirstParagraph"/>
      </w:pPr>
      <w:r>
        <w:t xml:space="preserve">The future for economists in Russia Moscow will likely be defined by adaptation and diversification. As the global economy moves towards increased digitalization, economists must stay abreast of technological advancements such as Artificial Intelligence (AI) and Machine Learning (ML), which are revolutionizing how economic models are built.</w:t>
      </w:r>
    </w:p>
    <w:p>
      <w:pPr>
        <w:pStyle w:val="BodyText"/>
      </w:pPr>
      <w:r>
        <w:t xml:space="preserve">Furthermore, there is a growing emphasis on sustainable development goals. Even within the context of Russia Moscow's industrial focus, there is increasing pressure to adopt green economy principles. Economists will play a key role in calculating carbon footprints, pricing emissions credits, and advising on green investments.</w:t>
      </w:r>
    </w:p>
    <w:bookmarkEnd w:id="26"/>
    <w:bookmarkStart w:id="27" w:name="vii.-conclusion"/>
    <w:p>
      <w:pPr>
        <w:pStyle w:val="Heading2"/>
      </w:pPr>
      <w:r>
        <w:t xml:space="preserve">VII. Conclusion</w:t>
      </w:r>
    </w:p>
    <w:p>
      <w:pPr>
        <w:pStyle w:val="FirstParagraph"/>
      </w:pPr>
      <w:r>
        <w:t xml:space="preserve">In conclusion, the profession of the economist in Russia Moscow is one of resilience and adaptation. From the turbulent post-Soviet transitions to today's complex geopolitical environment, economists have been instrumental in steering the economic trajectory of both their institutions and their city.</w:t>
      </w:r>
    </w:p>
    <w:p>
      <w:pPr>
        <w:pStyle w:val="BodyText"/>
      </w:pPr>
      <w:r>
        <w:t xml:space="preserve">The modern economist operating out of Russia Moscow must balance technical expertise with strategic foresight. They are not merely observers of economic phenomena but active participants in shaping the future. Whether working for government bodies managing public resources or for private enterprises navigating global supply chain disruptions, these professionals ensure that economic activities remain viable and profitable despite external shocks.</w:t>
      </w:r>
    </w:p>
    <w:p>
      <w:pPr>
        <w:pStyle w:val="BodyText"/>
      </w:pPr>
      <w:r>
        <w:t xml:space="preserve">As Russia Moscow continues to evolve as a major global player, the demand for skilled economists who understand both local nuances and international trends will only grow. Their ability to provide clear, actionable insights amidst uncertainty remains the cornerstone of sustainable economic development in this vital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Russia Moscow</dc:title>
  <dc:creator/>
  <dc:language>en</dc:language>
  <cp:keywords/>
  <dcterms:created xsi:type="dcterms:W3CDTF">2026-07-30T07:45:29Z</dcterms:created>
  <dcterms:modified xsi:type="dcterms:W3CDTF">2026-07-30T07:45:29Z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