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Strategic</w:t>
      </w:r>
      <w:r>
        <w:t xml:space="preserve"> </w:t>
      </w:r>
      <w:r>
        <w:t xml:space="preserve">Analysis</w:t>
      </w:r>
    </w:p>
    <w:bookmarkStart w:id="28" w:name="Xc9e25fb5a839dab798790382ebf527f25c8066f"/>
    <w:p>
      <w:pPr>
        <w:pStyle w:val="Heading1"/>
      </w:pPr>
      <w:r>
        <w:t xml:space="preserve">The Role and Impact of the Economist in Thailand Bangkok: A Strategic Analysis</w:t>
      </w:r>
    </w:p>
    <w:bookmarkStart w:id="20" w:name="abstract"/>
    <w:p>
      <w:pPr>
        <w:pStyle w:val="Heading3"/>
      </w:pPr>
      <w:r>
        <w:t xml:space="preserve">Abstract</w:t>
      </w:r>
    </w:p>
    <w:p>
      <w:pPr>
        <w:pStyle w:val="FirstParagraph"/>
      </w:pPr>
      <w:r>
        <w:t xml:space="preserve">This Term Paper explores the critical role of the professional Economist within the dynamic economic landscape of Thailand, with a specific focus on its capital city, Bangkok. As a hub for finance, tourism, and trade in Southeast Asia, Bangkok serves as a microcosm for broader national economic trends. This document analyzes how specialized knowledge provided by an Economist influences policy-making in Thailand Bangkok, corporate strategy in local enterprises and multinational corporations alike. The paper argues that the expertise of the Economist is indispensable for navigating the complexities of global integration while maintaining local stability.</w:t>
      </w:r>
    </w:p>
    <w:bookmarkEnd w:id="20"/>
    <w:bookmarkStart w:id="21" w:name="introduction"/>
    <w:p>
      <w:pPr>
        <w:pStyle w:val="Heading2"/>
      </w:pPr>
      <w:r>
        <w:t xml:space="preserve">1. Introduction</w:t>
      </w:r>
    </w:p>
    <w:p>
      <w:pPr>
        <w:pStyle w:val="FirstParagraph"/>
      </w:pPr>
      <w:r>
        <w:t xml:space="preserve">In the contemporary era of globalization, economic literacy and strategic foresight are paramount for any region seeking sustainable growth. This Term Paper focuses on the intersection of high-level economic theory and practical application in</w:t>
      </w:r>
      <w:r>
        <w:t xml:space="preserve"> </w:t>
      </w:r>
      <w:r>
        <w:t xml:space="preserve">Thailand Bangkok</w:t>
      </w:r>
      <w:r>
        <w:t xml:space="preserve">. As the capital city, Bangkok is not merely an administrative center but the primary engine of Thailand's GDP. It hosts the Stock Exchange of Thailand, major banking institutions, and headquarters for numerous multinational corporations. In this context, the presence and influence of a qualified</w:t>
      </w:r>
      <w:r>
        <w:t xml:space="preserve"> </w:t>
      </w:r>
      <w:r>
        <w:t xml:space="preserve">Economist</w:t>
      </w:r>
      <w:r>
        <w:t xml:space="preserve"> </w:t>
      </w:r>
      <w:r>
        <w:t xml:space="preserve">are vital for interpreting data trends, forecasting market shifts, and advising stakeholders on efficient resource allocation.</w:t>
      </w:r>
    </w:p>
    <w:p>
      <w:pPr>
        <w:pStyle w:val="BodyText"/>
      </w:pPr>
      <w:r>
        <w:t xml:space="preserve">The purpose of this document is to elucidate how an Economist operates within the unique constraints and opportunities of</w:t>
      </w:r>
      <w:r>
        <w:t xml:space="preserve"> </w:t>
      </w:r>
      <w:r>
        <w:t xml:space="preserve">Thailand Bangkok</w:t>
      </w:r>
      <w:r>
        <w:t xml:space="preserve">. By examining labor markets, foreign investment flows, and tourism economics in Bangkok, we can understand the practical value of economic expertise. This Term Paper asserts that without the analytical rigor provided by an Economist, policy makers and business leaders in Thailand Bangkok would struggle to mitigate risks associated with volatile global markets.</w:t>
      </w:r>
    </w:p>
    <w:bookmarkEnd w:id="21"/>
    <w:bookmarkStart w:id="22" w:name="X8918806d07815542e4478bdac2e9412b1a517fa"/>
    <w:p>
      <w:pPr>
        <w:pStyle w:val="Heading2"/>
      </w:pPr>
      <w:r>
        <w:t xml:space="preserve">2. The Economic Landscape of Thailand Bangkok</w:t>
      </w:r>
    </w:p>
    <w:p>
      <w:pPr>
        <w:pStyle w:val="FirstParagraph"/>
      </w:pPr>
      <w:r>
        <w:t xml:space="preserve">To appreciate the role of the</w:t>
      </w:r>
      <w:r>
        <w:t xml:space="preserve"> </w:t>
      </w:r>
      <w:r>
        <w:t xml:space="preserve">Economist</w:t>
      </w:r>
      <w:r>
        <w:t xml:space="preserve">, one must first understand the environment they operate in.</w:t>
      </w:r>
      <w:r>
        <w:t xml:space="preserve"> </w:t>
      </w:r>
      <w:r>
        <w:t xml:space="preserve">Thailand Bangkok</w:t>
      </w:r>
      <w:r>
        <w:t xml:space="preserve"> </w:t>
      </w:r>
      <w:r>
        <w:t xml:space="preserve">is characterized by a dual economy: a modern, service-oriented sector driven by finance, technology, and tourism, and a more traditional agricultural and manufacturing base that supports the city's consumption needs. Bangkok contributes significantly to national output through its role as the primary logistics hub for Southeast Asia.</w:t>
      </w:r>
    </w:p>
    <w:p>
      <w:pPr>
        <w:pStyle w:val="BodyText"/>
      </w:pPr>
      <w:r>
        <w:t xml:space="preserve">The city faces unique challenges, including traffic congestion which imposes substantial economic costs, income inequality among residents of</w:t>
      </w:r>
      <w:r>
        <w:t xml:space="preserve"> </w:t>
      </w:r>
      <w:r>
        <w:t xml:space="preserve">Thailand Bangkok</w:t>
      </w:r>
      <w:r>
        <w:t xml:space="preserve">, and vulnerability to external shocks such as global pandemics or fluctuations in energy prices. These factors create a complex environment where data-driven decision-making is essential. It is here that the</w:t>
      </w:r>
      <w:r>
        <w:t xml:space="preserve"> </w:t>
      </w:r>
      <w:r>
        <w:t xml:space="preserve">Economist</w:t>
      </w:r>
      <w:r>
        <w:t xml:space="preserve"> </w:t>
      </w:r>
      <w:r>
        <w:t xml:space="preserve">provides critical insights, utilizing econometric models to predict how changes in interest rates by the Bank of Thailand might affect housing markets in Bangkok, for instance.</w:t>
      </w:r>
    </w:p>
    <w:bookmarkEnd w:id="22"/>
    <w:bookmarkStart w:id="23" w:name="Xa5201e01975ff65110ac620750090ed0398caac"/>
    <w:p>
      <w:pPr>
        <w:pStyle w:val="Heading2"/>
      </w:pPr>
      <w:r>
        <w:t xml:space="preserve">3. The Role of the Economist in Policy and Governance</w:t>
      </w:r>
    </w:p>
    <w:p>
      <w:pPr>
        <w:pStyle w:val="FirstParagraph"/>
      </w:pPr>
      <w:r>
        <w:t xml:space="preserve">In</w:t>
      </w:r>
      <w:r>
        <w:t xml:space="preserve"> </w:t>
      </w:r>
      <w:r>
        <w:t xml:space="preserve">Thailand Bangkok</w:t>
      </w:r>
      <w:r>
        <w:t xml:space="preserve">, government agencies rely heavily on reports and projections generated by professional Economists. These professionals analyze fiscal policies, tax revenues, and public expenditure efficiency. For example, when planning infrastructure projects such as the expansion of the Mass Transit Railway (BTS) or the Airport Rail Link in</w:t>
      </w:r>
      <w:r>
        <w:t xml:space="preserve"> </w:t>
      </w:r>
      <w:r>
        <w:t xml:space="preserve">Thailand Bangkok</w:t>
      </w:r>
      <w:r>
        <w:t xml:space="preserve">, an Economist is tasked with conducting cost-benefit analyses.</w:t>
      </w:r>
    </w:p>
    <w:p>
      <w:pPr>
        <w:pStyle w:val="BodyText"/>
      </w:pPr>
      <w:r>
        <w:t xml:space="preserve">The Economist evaluates not just direct financial returns but also externalities, such as time savings for commuters and increased property values in surrounding areas. This holistic approach ensures that public funds are utilized effectively. Furthermore, Economists in</w:t>
      </w:r>
      <w:r>
        <w:t xml:space="preserve"> </w:t>
      </w:r>
      <w:r>
        <w:t xml:space="preserve">Thailand Bangkok</w:t>
      </w:r>
      <w:r>
        <w:t xml:space="preserve"> </w:t>
      </w:r>
      <w:r>
        <w:t xml:space="preserve">advise on regulatory reforms intended to attract foreign direct investment (FDI). By identifying barriers to entry and proposing incentives, the Economist helps position</w:t>
      </w:r>
      <w:r>
        <w:t xml:space="preserve"> </w:t>
      </w:r>
      <w:r>
        <w:t xml:space="preserve">Thailand Bangkok</w:t>
      </w:r>
      <w:r>
        <w:t xml:space="preserve"> </w:t>
      </w:r>
      <w:r>
        <w:t xml:space="preserve">competitively against regional peers like Singapore and Jakarta.</w:t>
      </w:r>
    </w:p>
    <w:bookmarkEnd w:id="23"/>
    <w:bookmarkStart w:id="24" w:name="corporate-strategy-and-market-analysis"/>
    <w:p>
      <w:pPr>
        <w:pStyle w:val="Heading2"/>
      </w:pPr>
      <w:r>
        <w:t xml:space="preserve">4. Corporate Strategy and Market Analysis</w:t>
      </w:r>
    </w:p>
    <w:p>
      <w:pPr>
        <w:pStyle w:val="FirstParagraph"/>
      </w:pPr>
      <w:r>
        <w:t xml:space="preserve">Beyond the public sector, private enterprises in</w:t>
      </w:r>
      <w:r>
        <w:t xml:space="preserve"> </w:t>
      </w:r>
      <w:r>
        <w:t xml:space="preserve">Thailand Bangkok</w:t>
      </w:r>
      <w:r>
        <w:t xml:space="preserve"> </w:t>
      </w:r>
      <w:r>
        <w:t xml:space="preserve">employ Economists to guide strategic planning. Multinational corporations establishing regional headquarters in</w:t>
      </w:r>
      <w:r>
        <w:t xml:space="preserve"> </w:t>
      </w:r>
      <w:r>
        <w:t xml:space="preserve">Thailand Bangkok</w:t>
      </w:r>
      <w:r>
        <w:t xml:space="preserve"> </w:t>
      </w:r>
      <w:r>
        <w:t xml:space="preserve">require local economic expertise to navigate cultural and regulatory nuances. An Economist provides forecasts on consumer spending patterns, labor cost projections, and supply chain reliability.</w:t>
      </w:r>
    </w:p>
    <w:p>
      <w:pPr>
        <w:pStyle w:val="BodyText"/>
      </w:pPr>
      <w:r>
        <w:t xml:space="preserve">In the tourism sector, which is a cornerstone of Bangkok's economy, Economists analyze visitor demographics and spending habits. They assess the impact of exchange rate fluctuations on inbound tourism revenue for businesses in</w:t>
      </w:r>
      <w:r>
        <w:t xml:space="preserve"> </w:t>
      </w:r>
      <w:r>
        <w:t xml:space="preserve">Thailand Bangkok</w:t>
      </w:r>
      <w:r>
        <w:t xml:space="preserve">. By understanding these dynamics, companies can adjust pricing strategies and marketing campaigns accordingly. This level of granularity is crucial for maintaining profitability in a highly competitive global market.</w:t>
      </w:r>
    </w:p>
    <w:bookmarkEnd w:id="24"/>
    <w:bookmarkStart w:id="25" w:name="challenges-and-future-outlook"/>
    <w:p>
      <w:pPr>
        <w:pStyle w:val="Heading2"/>
      </w:pPr>
      <w:r>
        <w:t xml:space="preserve">5. Challenges and Future Outlook</w:t>
      </w:r>
    </w:p>
    <w:p>
      <w:pPr>
        <w:pStyle w:val="FirstParagraph"/>
      </w:pPr>
      <w:r>
        <w:t xml:space="preserve">The role of the</w:t>
      </w:r>
      <w:r>
        <w:t xml:space="preserve"> </w:t>
      </w:r>
      <w:r>
        <w:t xml:space="preserve">Economist</w:t>
      </w:r>
      <w:r>
        <w:t xml:space="preserve"> </w:t>
      </w:r>
      <w:r>
        <w:t xml:space="preserve">in</w:t>
      </w:r>
      <w:r>
        <w:t xml:space="preserve"> </w:t>
      </w:r>
      <w:r>
        <w:t xml:space="preserve">Thailand Bangkok</w:t>
      </w:r>
      <w:r>
        <w:t xml:space="preserve"> </w:t>
      </w:r>
      <w:r>
        <w:t xml:space="preserve">is not without challenges. Data availability and quality can sometimes be inconsistent, requiring Economists to employ sophisticated imputation techniques. Additionally, the rapid pace of technological change, including the rise of digital banking and e-commerce platforms in</w:t>
      </w:r>
      <w:r>
        <w:t xml:space="preserve"> </w:t>
      </w:r>
      <w:r>
        <w:t xml:space="preserve">Thailand Bangkok</w:t>
      </w:r>
      <w:r>
        <w:t xml:space="preserve">, necessitates continuous learning and adaptation from economic professionals.</w:t>
      </w:r>
    </w:p>
    <w:p>
      <w:pPr>
        <w:pStyle w:val="BodyText"/>
      </w:pPr>
      <w:r>
        <w:t xml:space="preserve">Looking forward, the integration of artificial intelligence and big data analytics will enhance the capabilities of Economists. In</w:t>
      </w:r>
      <w:r>
        <w:t xml:space="preserve"> </w:t>
      </w:r>
      <w:r>
        <w:t xml:space="preserve">Thailand Bangkok</w:t>
      </w:r>
      <w:r>
        <w:t xml:space="preserve">, this technological shift promises more real-time economic monitoring and predictive accuracy. However, the human element of interpretation remains irreplaceable. An Economist must still contextualize data within the broader social and political framework of</w:t>
      </w:r>
      <w:r>
        <w:t xml:space="preserve"> </w:t>
      </w:r>
      <w:r>
        <w:t xml:space="preserve">Thailand Bangkok</w:t>
      </w:r>
      <w:r>
        <w:t xml:space="preserve">.</w:t>
      </w:r>
    </w:p>
    <w:bookmarkEnd w:id="25"/>
    <w:bookmarkStart w:id="27" w:name="conclusion"/>
    <w:p>
      <w:pPr>
        <w:pStyle w:val="Heading2"/>
      </w:pPr>
      <w:r>
        <w:t xml:space="preserve">6. Conclusion</w:t>
      </w:r>
    </w:p>
    <w:p>
      <w:pPr>
        <w:pStyle w:val="FirstParagraph"/>
      </w:pPr>
      <w:r>
        <w:t xml:space="preserve">In conclusion, this Term Paper has demonstrated that the professional</w:t>
      </w:r>
      <w:r>
        <w:t xml:space="preserve"> </w:t>
      </w:r>
      <w:r>
        <w:t xml:space="preserve">Economist</w:t>
      </w:r>
      <w:r>
        <w:t xml:space="preserve"> </w:t>
      </w:r>
      <w:r>
        <w:t xml:space="preserve">plays a pivotal role in the economic ecosystem of</w:t>
      </w:r>
      <w:r>
        <w:t xml:space="preserve"> </w:t>
      </w:r>
      <w:r>
        <w:t xml:space="preserve">Thailand Bangkok</w:t>
      </w:r>
      <w:r>
        <w:t xml:space="preserve">. From guiding government infrastructure policies to enabling corporate strategic decisions, their expertise ensures that resources are allocated efficiently and sustainably. As</w:t>
      </w:r>
      <w:r>
        <w:t xml:space="preserve"> </w:t>
      </w:r>
      <w:r>
        <w:t xml:space="preserve">Thailand Bangkok</w:t>
      </w:r>
      <w:r>
        <w:t xml:space="preserve"> </w:t>
      </w:r>
      <w:r>
        <w:t xml:space="preserve">continues to evolve as a regional powerhouse, the demand for high-quality economic analysis will only increase. Therefore, fostering a robust community of Economists is essential for the continued prosperity and stability of this vibrant metropolis.</w:t>
      </w:r>
    </w:p>
    <w:bookmarkStart w:id="26" w:name="references"/>
    <w:p>
      <w:pPr>
        <w:pStyle w:val="Heading3"/>
      </w:pPr>
      <w:r>
        <w:t xml:space="preserve">References</w:t>
      </w:r>
    </w:p>
    <w:p>
      <w:pPr>
        <w:numPr>
          <w:ilvl w:val="0"/>
          <w:numId w:val="1001"/>
        </w:numPr>
        <w:pStyle w:val="Compact"/>
      </w:pPr>
      <w:r>
        <w:t xml:space="preserve">National Economic and Social Development Council (Thailand). (2023). *Strategic Framework for Thailand*. Bangkok: NESDC.</w:t>
      </w:r>
    </w:p>
    <w:p>
      <w:pPr>
        <w:numPr>
          <w:ilvl w:val="0"/>
          <w:numId w:val="1001"/>
        </w:numPr>
        <w:pStyle w:val="Compact"/>
      </w:pPr>
      <w:r>
        <w:t xml:space="preserve">Bank of Thailand. (2024). *Economic and Financial Situation of the Kingdom of Thailand*. Bangkok: BoT Publications.</w:t>
      </w:r>
    </w:p>
    <w:p>
      <w:pPr>
        <w:numPr>
          <w:ilvl w:val="0"/>
          <w:numId w:val="1001"/>
        </w:numPr>
        <w:pStyle w:val="Compact"/>
      </w:pPr>
      <w:r>
        <w:t xml:space="preserve">Srisaeng, S., &amp; Chongviriyaphan, P. (2023). "Urban Economics in Southeast Asia: The Case of Bangkok." *Journal of Asian Economic Studies*, 45(2),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Thailand Bangkok: A Strategic Analysis</dc:title>
  <dc:creator/>
  <dc:language>en</dc:language>
  <cp:keywords/>
  <dcterms:created xsi:type="dcterms:W3CDTF">2026-07-30T04:10:39Z</dcterms:created>
  <dcterms:modified xsi:type="dcterms:W3CDTF">2026-07-30T04:10:39Z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