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Editors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6" w:name="Xbf62c658c6eaa85380e43a65516e27d3129c41f"/>
    <w:p>
      <w:pPr>
        <w:pStyle w:val="Heading1"/>
      </w:pPr>
      <w:r>
        <w:t xml:space="preserve">The Role and Impact of Editors in Afghanistan Kabul</w:t>
      </w:r>
    </w:p>
    <w:p>
      <w:pPr>
        <w:pStyle w:val="FirstParagraph"/>
      </w:pPr>
      <w:r>
        <w:rPr>
          <w:bCs/>
          <w:b/>
        </w:rPr>
        <w:t xml:space="preserve">A Term Paper on Media Ethics, Digital Transformation, and Cultural Preservation in the Afghan Context</w:t>
      </w:r>
    </w:p>
    <w:bookmarkStart w:id="21" w:name="introduction"/>
    <w:p>
      <w:pPr>
        <w:pStyle w:val="Heading2"/>
      </w:pPr>
      <w:bookmarkStart w:id="20" w:name="introduction"/>
      <w:bookmarkEnd w:id="20"/>
      <w:r>
        <w:t xml:space="preserve">Introduction</w:t>
      </w:r>
    </w:p>
    <w:p>
      <w:pPr>
        <w:pStyle w:val="FirstParagraph"/>
      </w:pPr>
      <w:r>
        <w:t xml:space="preserve">The landscape of media and communication in Afghanistan has undergone profound shifts over the last two decades. In the capital city of Kabul, this transformation is most visible through the evolution of journalistic practices, digital content creation, and literary preservation. Central to these developments is the role of the</w:t>
      </w:r>
      <w:r>
        <w:t xml:space="preserve"> </w:t>
      </w:r>
      <w:r>
        <w:rPr>
          <w:bCs/>
          <w:b/>
        </w:rPr>
        <w:t xml:space="preserve">Editor</w:t>
      </w:r>
      <w:r>
        <w:t xml:space="preserve">. An editor in</w:t>
      </w:r>
      <w:r>
        <w:t xml:space="preserve"> </w:t>
      </w:r>
      <w:r>
        <w:rPr>
          <w:bCs/>
          <w:b/>
        </w:rPr>
        <w:t xml:space="preserve">Afghanistan Kabul</w:t>
      </w:r>
      <w:r>
        <w:t xml:space="preserve"> </w:t>
      </w:r>
      <w:r>
        <w:t xml:space="preserve">serves not merely as a proofreader or grammar checker but as a critical gatekeeper of truth, cultural heritage, and ethical storytelling. This term paper explores the multifaceted responsibilities of editors in this specific geopolitical and cultural context.</w:t>
      </w:r>
    </w:p>
    <w:bookmarkEnd w:id="21"/>
    <w:bookmarkStart w:id="23" w:name="X129d7141471a9e1cba10f19ba2429b50b5107cd"/>
    <w:p>
      <w:pPr>
        <w:pStyle w:val="Heading2"/>
      </w:pPr>
      <w:bookmarkStart w:id="22" w:name="historical-context"/>
      <w:bookmarkEnd w:id="22"/>
      <w:r>
        <w:t xml:space="preserve">Historical Context of Editorial Work in Kabul</w:t>
      </w:r>
    </w:p>
    <w:p>
      <w:pPr>
        <w:pStyle w:val="FirstParagraph"/>
      </w:pPr>
      <w:r>
        <w:t xml:space="preserve">The history of editing in</w:t>
      </w:r>
      <w:r>
        <w:t xml:space="preserve"> </w:t>
      </w:r>
      <w:r>
        <w:rPr>
          <w:bCs/>
          <w:b/>
        </w:rPr>
        <w:t xml:space="preserve">Afghanistan Kabul</w:t>
      </w:r>
      <w:r>
        <w:t xml:space="preserve"> </w:t>
      </w:r>
      <w:r>
        <w:t xml:space="preserve">is deeply intertwined with the country’s turbulent political history. During periods of stability and international engagement, particularly between 2001 and 2021, there was a surge in print media, television news outlets, and online journalism based in Kabul. Editors at this time were tasked with navigating complex editorial guidelines that balanced local cultural sensitivities with international journalistic standards.</w:t>
      </w:r>
    </w:p>
    <w:p>
      <w:pPr>
        <w:pStyle w:val="BodyText"/>
      </w:pPr>
      <w:r>
        <w:t xml:space="preserve">In the post-2021 era, the role of the editor has become even more critical. With changes in regulatory environments and media freedoms, editors in Kabul must now exercise heightened caution while maintaining professional integrity. The editor becomes a shield for journalists, interpreting regulations to ensure that stories can be published without compromising safety or ethical principles.</w:t>
      </w:r>
    </w:p>
    <w:bookmarkEnd w:id="23"/>
    <w:bookmarkStart w:id="25" w:name="Xe65e1bf1c43c6d0a24a2c4727ba11a2f83ec1c8"/>
    <w:p>
      <w:pPr>
        <w:pStyle w:val="Heading2"/>
      </w:pPr>
      <w:bookmarkStart w:id="24" w:name="key-responsibilities"/>
      <w:bookmarkEnd w:id="24"/>
      <w:r>
        <w:t xml:space="preserve">Key Responsibilities of the Editor in Afghanistan Kabul</w:t>
      </w:r>
    </w:p>
    <w:p>
      <w:pPr>
        <w:pStyle w:val="FirstParagraph"/>
      </w:pPr>
      <w:r>
        <w:t xml:space="preserve">The position of an editor in this region demands a unique skill set. Below are the primary functions that define the editorial role in Kabul:</w:t>
      </w:r>
    </w:p>
    <w:p>
      <w:pPr>
        <w:numPr>
          <w:ilvl w:val="0"/>
          <w:numId w:val="1001"/>
        </w:numPr>
        <w:pStyle w:val="Compact"/>
      </w:pPr>
      <w:r>
        <w:rPr>
          <w:bCs/>
          <w:b/>
        </w:rPr>
        <w:t xml:space="preserve">Cultural and Linguistic Sensitivity:</w:t>
      </w:r>
      <w:r>
        <w:t xml:space="preserve"> </w:t>
      </w:r>
      <w:r>
        <w:t xml:space="preserve">Editors must ensure that content respects local traditions, religious values, and ethnic diversity. This includes accurate translation between Pashto, Dari, English, and other regional languages.</w:t>
      </w:r>
    </w:p>
    <w:p>
      <w:pPr>
        <w:numPr>
          <w:ilvl w:val="0"/>
          <w:numId w:val="1001"/>
        </w:numPr>
        <w:pStyle w:val="Compact"/>
      </w:pPr>
      <w:r>
        <w:rPr>
          <w:bCs/>
          <w:b/>
        </w:rPr>
        <w:t xml:space="preserve">Ethical Gatekeeping:</w:t>
      </w:r>
      <w:r>
        <w:t xml:space="preserve"> </w:t>
      </w:r>
      <w:r>
        <w:t xml:space="preserve">In a conflict-affected region like</w:t>
      </w:r>
      <w:r>
        <w:t xml:space="preserve"> </w:t>
      </w:r>
      <w:r>
        <w:rPr>
          <w:bCs/>
          <w:b/>
        </w:rPr>
        <w:t xml:space="preserve">Afghanistan Kabul</w:t>
      </w:r>
      <w:r>
        <w:t xml:space="preserve">, editors verify facts rigorously to prevent the spread of misinformation that could incite violence or destabilize communities further.</w:t>
      </w:r>
    </w:p>
    <w:p>
      <w:pPr>
        <w:numPr>
          <w:ilvl w:val="0"/>
          <w:numId w:val="1001"/>
        </w:numPr>
        <w:pStyle w:val="Compact"/>
      </w:pPr>
      <w:r>
        <w:rPr>
          <w:bCs/>
          <w:b/>
        </w:rPr>
        <w:t xml:space="preserve">Digital Adaptation:</w:t>
      </w:r>
      <w:r>
        <w:t xml:space="preserve"> </w:t>
      </w:r>
      <w:r>
        <w:t xml:space="preserve">With the rise of social media, editors in Kabul must adapt traditional news formats for digital platforms. This involves curating content for online audiences who consume information primarily through mobile devices and Telegram channels.</w:t>
      </w:r>
    </w:p>
    <w:p>
      <w:pPr>
        <w:numPr>
          <w:ilvl w:val="0"/>
          <w:numId w:val="1001"/>
        </w:numPr>
        <w:pStyle w:val="Compact"/>
      </w:pPr>
      <w:r>
        <w:rPr>
          <w:bCs/>
          <w:b/>
        </w:rPr>
        <w:t xml:space="preserve">Safety and Security Assessment:</w:t>
      </w:r>
      <w:r>
        <w:t xml:space="preserve"> </w:t>
      </w:r>
      <w:r>
        <w:t xml:space="preserve">Editors often collaborate with security teams to assess whether certain reports could endanger sources or journalists. This requires a deep understanding of the local security dynamics.</w:t>
      </w:r>
    </w:p>
    <w:bookmarkEnd w:id="25"/>
    <w:bookmarkStart w:id="27" w:name="challenges-faced-by-editors"/>
    <w:p>
      <w:pPr>
        <w:pStyle w:val="Heading2"/>
      </w:pPr>
      <w:bookmarkStart w:id="26" w:name="challenges"/>
      <w:bookmarkEnd w:id="26"/>
      <w:r>
        <w:t xml:space="preserve">Challenges Faced by Editors</w:t>
      </w:r>
    </w:p>
    <w:p>
      <w:pPr>
        <w:pStyle w:val="FirstParagraph"/>
      </w:pPr>
      <w:r>
        <w:t xml:space="preserve">The environment in</w:t>
      </w:r>
      <w:r>
        <w:t xml:space="preserve"> </w:t>
      </w:r>
      <w:r>
        <w:rPr>
          <w:bCs/>
          <w:b/>
        </w:rPr>
        <w:t xml:space="preserve">Afghanistan Kabul</w:t>
      </w:r>
      <w:r>
        <w:t xml:space="preserve"> </w:t>
      </w:r>
      <w:r>
        <w:t xml:space="preserve">presents significant challenges for editors. One major issue is self-censorship. Fear of repercussions can lead editors to omit important but sensitive stories, thereby limiting the scope of public discourse.</w:t>
      </w:r>
    </w:p>
    <w:p>
      <w:pPr>
        <w:pStyle w:val="BodyText"/>
      </w:pPr>
      <w:r>
        <w:t xml:space="preserve">Additionally, resource constraints are prevalent. Many news organizations in Kabul operate with limited budgets, meaning editors may have to manage multiple roles including writing, editing, and even photography. This juggling act can impact the depth of editorial oversight.</w:t>
      </w:r>
    </w:p>
    <w:bookmarkEnd w:id="27"/>
    <w:bookmarkStart w:id="29" w:name="X5544074a16ec0534c40c3fecb9502b75be895f0"/>
    <w:p>
      <w:pPr>
        <w:pStyle w:val="Heading2"/>
      </w:pPr>
      <w:bookmarkStart w:id="28" w:name="digital-transformation"/>
      <w:bookmarkEnd w:id="28"/>
      <w:r>
        <w:t xml:space="preserve">The Digital Transformation and Online Editors</w:t>
      </w:r>
    </w:p>
    <w:p>
      <w:pPr>
        <w:pStyle w:val="FirstParagraph"/>
      </w:pPr>
      <w:r>
        <w:t xml:space="preserve">The rise of digital platforms has democratized content creation in Kabul. However, it has also created a demand for skilled online editors who can manage user-generated content, moderate comments, and ensure that viral stories meet basic verification standards. In this context, the term "editor" extends beyond traditional newsrooms to include social media managers and community moderators.</w:t>
      </w:r>
    </w:p>
    <w:p>
      <w:pPr>
        <w:pStyle w:val="BodyText"/>
      </w:pPr>
      <w:r>
        <w:t xml:space="preserve">Digital editors in Kabul play a crucial role in combating hate speech and misinformation online. They are often the first line of defense against coordinated disinformation campaigns that seek to undermine social cohesion. Their ability to quickly verify sources and provide context is vital for maintaining public trust.</w:t>
      </w:r>
    </w:p>
    <w:bookmarkEnd w:id="29"/>
    <w:bookmarkStart w:id="31" w:name="the-future-outlook"/>
    <w:p>
      <w:pPr>
        <w:pStyle w:val="Heading2"/>
      </w:pPr>
      <w:bookmarkStart w:id="30" w:name="future-outlook"/>
      <w:bookmarkEnd w:id="30"/>
      <w:r>
        <w:t xml:space="preserve">The Future Outlook</w:t>
      </w:r>
    </w:p>
    <w:p>
      <w:pPr>
        <w:pStyle w:val="FirstParagraph"/>
      </w:pPr>
      <w:r>
        <w:t xml:space="preserve">Looking ahead, the role of the editor in</w:t>
      </w:r>
      <w:r>
        <w:t xml:space="preserve"> </w:t>
      </w:r>
      <w:r>
        <w:rPr>
          <w:bCs/>
          <w:b/>
        </w:rPr>
        <w:t xml:space="preserve">Afghanistan Kabul</w:t>
      </w:r>
      <w:r>
        <w:t xml:space="preserve"> </w:t>
      </w:r>
      <w:r>
        <w:t xml:space="preserve">will likely continue to evolve. There is a growing need for training programs that equip editors with skills in data journalism, digital security, and ethical AI usage. As technology advances, editors must also navigate the implications of artificial intelligence in content creation and verification.</w:t>
      </w:r>
    </w:p>
    <w:p>
      <w:pPr>
        <w:pStyle w:val="BodyText"/>
      </w:pPr>
      <w:r>
        <w:t xml:space="preserve">Educational institutions in Kabul are beginning to recognize this gap. Integrating editorial ethics and digital literacy into journalism curricula is essential for producing a new generation of competent editors who can uphold journalistic standards amidst challenging circumstances.</w:t>
      </w:r>
    </w:p>
    <w:bookmarkEnd w:id="31"/>
    <w:bookmarkStart w:id="35" w:name="conclusion"/>
    <w:p>
      <w:pPr>
        <w:pStyle w:val="Heading2"/>
      </w:pPr>
      <w:bookmarkStart w:id="32" w:name="conclusion"/>
      <w:bookmarkEnd w:id="32"/>
      <w:r>
        <w:t xml:space="preserve">Conclusion</w:t>
      </w:r>
    </w:p>
    <w:p>
      <w:pPr>
        <w:pStyle w:val="FirstParagraph"/>
      </w:pPr>
      <w:r>
        <w:t xml:space="preserve">In conclusion, the editor in</w:t>
      </w:r>
      <w:r>
        <w:t xml:space="preserve"> </w:t>
      </w:r>
      <w:r>
        <w:rPr>
          <w:bCs/>
          <w:b/>
        </w:rPr>
        <w:t xml:space="preserve">Afghanistan Kabul</w:t>
      </w:r>
      <w:r>
        <w:t xml:space="preserve"> </w:t>
      </w:r>
      <w:r>
        <w:t xml:space="preserve">occupies a pivotal position in shaping public narrative and preserving cultural integrity. While facing numerous challenges including political pressure, resource limitations, and safety concerns, editors remain steadfast in their commitment to truth and ethical storytelling. Their work is not just about correcting grammar or formatting text; it is about safeguarding the credibility of information in a volatile region.</w:t>
      </w:r>
    </w:p>
    <w:p>
      <w:pPr>
        <w:pStyle w:val="BodyText"/>
      </w:pPr>
      <w:r>
        <w:t xml:space="preserve">As</w:t>
      </w:r>
      <w:r>
        <w:t xml:space="preserve"> </w:t>
      </w:r>
      <w:r>
        <w:rPr>
          <w:bCs/>
          <w:b/>
        </w:rPr>
        <w:t xml:space="preserve">Afghanistan Kabul</w:t>
      </w:r>
      <w:r>
        <w:t xml:space="preserve"> </w:t>
      </w:r>
      <w:r>
        <w:t xml:space="preserve">continues to navigate its complex socio-political landscape, the importance of skilled, principled editors cannot be overstated. They are essential stakeholders in building a media environment that informs, educates, and empowers the Afghan people.</w:t>
      </w:r>
    </w:p>
    <w:bookmarkStart w:id="34" w:name="references"/>
    <w:p>
      <w:pPr>
        <w:pStyle w:val="Heading3"/>
      </w:pPr>
      <w:bookmarkStart w:id="33" w:name="references"/>
      <w:bookmarkEnd w:id="33"/>
      <w:r>
        <w:t xml:space="preserve">References</w:t>
      </w:r>
    </w:p>
    <w:p>
      <w:pPr>
        <w:numPr>
          <w:ilvl w:val="0"/>
          <w:numId w:val="1002"/>
        </w:numPr>
        <w:pStyle w:val="Compact"/>
      </w:pPr>
      <w:r>
        <w:t xml:space="preserve">1. Committee to Protect Journalists. (2023). *Safety of Journalists in Afghanistan*. CPJ Reports.</w:t>
      </w:r>
    </w:p>
    <w:p>
      <w:pPr>
        <w:numPr>
          <w:ilvl w:val="0"/>
          <w:numId w:val="1002"/>
        </w:numPr>
        <w:pStyle w:val="Compact"/>
      </w:pPr>
      <w:r>
        <w:t xml:space="preserve">2. UNESCO. (2021). *Media Development Indicators for Afghanistan*. UNESCO Publishing.</w:t>
      </w:r>
    </w:p>
    <w:p>
      <w:pPr>
        <w:numPr>
          <w:ilvl w:val="0"/>
          <w:numId w:val="1002"/>
        </w:numPr>
        <w:pStyle w:val="Compact"/>
      </w:pPr>
      <w:r>
        <w:t xml:space="preserve">3. Local Kabul Media Networks. (2019-2024). Annual Reports on Editorial Standards and Practices in Kabul City.</w:t>
      </w:r>
    </w:p>
    <w:bookmarkEnd w:id="34"/>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Editors in Afghanistan Kabul</dc:title>
  <dc:creator/>
  <dc:language>en</dc:language>
  <cp:keywords/>
  <dcterms:created xsi:type="dcterms:W3CDTF">2026-07-29T18:56:46Z</dcterms:created>
  <dcterms:modified xsi:type="dcterms:W3CDTF">2026-07-29T18:56:46Z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