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Argentine</w:t>
      </w:r>
      <w:r>
        <w:t xml:space="preserve"> </w:t>
      </w:r>
      <w:r>
        <w:t xml:space="preserve">Market</w:t>
      </w:r>
      <w:r>
        <w:t xml:space="preserve"> </w:t>
      </w:r>
      <w:r>
        <w:t xml:space="preserve">in</w:t>
      </w:r>
      <w:r>
        <w:t xml:space="preserve"> </w:t>
      </w:r>
      <w:r>
        <w:t xml:space="preserve">Buenos</w:t>
      </w:r>
      <w:r>
        <w:t xml:space="preserve"> </w:t>
      </w:r>
      <w:r>
        <w:t xml:space="preserve">Aires</w:t>
      </w:r>
    </w:p>
    <w:bookmarkStart w:id="30" w:name="the-modern-editor"/>
    <w:p>
      <w:pPr>
        <w:pStyle w:val="Heading1"/>
      </w:pPr>
      <w:r>
        <w:t xml:space="preserve">The Modern Editor</w:t>
      </w:r>
    </w:p>
    <w:bookmarkStart w:id="29" w:name="X63879d51c70c1e6c0a23cbd47c2e7c0c68c611d"/>
    <w:p>
      <w:pPr>
        <w:pStyle w:val="Heading2"/>
      </w:pPr>
      <w:r>
        <w:t xml:space="preserve">A Strategic Analysis for the Argentine Market in Buenos Aires</w:t>
      </w:r>
    </w:p>
    <w:p>
      <w:pPr>
        <w:pStyle w:val="FirstParagraph"/>
      </w:pPr>
      <w:r>
        <w:rPr>
          <w:bCs/>
          <w:b/>
        </w:rPr>
        <w:t xml:space="preserve">Date:</w:t>
      </w:r>
      <w:r>
        <w:t xml:space="preserve"> October 26, 2023</w:t>
      </w:r>
      <w:r>
        <w:br/>
      </w:r>
      <w:r>
        <w:rPr>
          <w:bCs/>
          <w:b/>
        </w:rPr>
        <w:t xml:space="preserve">Subject:</w:t>
      </w:r>
      <w:r>
        <w:t xml:space="preserve"> The Role and Evolution of the Editor in Contemporary Media Landscape</w:t>
      </w:r>
    </w:p>
    <w:bookmarkStart w:id="20" w:name="abstract"/>
    <w:p>
      <w:pPr>
        <w:pStyle w:val="Heading3"/>
      </w:pPr>
      <w:r>
        <w:t xml:space="preserve">Abstract</w:t>
      </w:r>
    </w:p>
    <w:p>
      <w:pPr>
        <w:pStyle w:val="FirstParagraph"/>
      </w:pPr>
      <w:r>
        <w:t xml:space="preserve">This term paper explores the multifaceted role of the</w:t>
      </w:r>
      <w:r>
        <w:t xml:space="preserve"> </w:t>
      </w:r>
      <w:r>
        <w:rPr>
          <w:bCs/>
          <w:b/>
        </w:rPr>
        <w:t xml:space="preserve">Editor</w:t>
      </w:r>
      <w:r>
        <w:t xml:space="preserve">, analyzing its transformation from a traditional gatekeeper to a dynamic content strategist. The primary focus is on the specific socio-economic and cultural context of</w:t>
      </w:r>
      <w:r>
        <w:t xml:space="preserve"> </w:t>
      </w:r>
      <w:r>
        <w:rPr>
          <w:bCs/>
          <w:b/>
        </w:rPr>
        <w:t xml:space="preserve">Buenos Aires, Argentina</w:t>
      </w:r>
      <w:r>
        <w:t xml:space="preserve">. By examining local media trends, digital adoption rates, and journalistic traditions unique to this region, this document argues that the modern</w:t>
      </w:r>
      <w:r>
        <w:t xml:space="preserve"> </w:t>
      </w:r>
      <w:r>
        <w:rPr>
          <w:bCs/>
          <w:b/>
        </w:rPr>
        <w:t xml:space="preserve">Editor</w:t>
      </w:r>
      <w:r>
        <w:t xml:space="preserve"> </w:t>
      </w:r>
      <w:r>
        <w:t xml:space="preserve">in Buenos Aires must possess a hybrid skill set combining technical digital literacy with deep cultural intuition. The paper posits that success in the Argentine market requires an agile approach to content curation that respects local heritage while embracing global digital innovations.</w:t>
      </w:r>
    </w:p>
    <w:bookmarkEnd w:id="20"/>
    <w:bookmarkStart w:id="21" w:name="i.-introduction"/>
    <w:p>
      <w:pPr>
        <w:pStyle w:val="Heading3"/>
      </w:pPr>
      <w:r>
        <w:t xml:space="preserve">I. Introduction</w:t>
      </w:r>
    </w:p>
    <w:p>
      <w:pPr>
        <w:pStyle w:val="FirstParagraph"/>
      </w:pPr>
      <w:r>
        <w:t xml:space="preserve">In the rapidly evolving landscape of information dissemination, the role of the media professional has undergone a radical transformation. At the center of this change is the</w:t>
      </w:r>
      <w:r>
        <w:t xml:space="preserve"> </w:t>
      </w:r>
      <w:r>
        <w:rPr>
          <w:bCs/>
          <w:b/>
        </w:rPr>
        <w:t xml:space="preserve">Editor</w:t>
      </w:r>
      <w:r>
        <w:t xml:space="preserve">. No longer confined to proofreading texts or selecting article placements for print publications, today’s Editor acts as an architect of digital ecosystems. However, these global shifts do not occur in a vacuum; they are deeply influenced by local contexts. Nowhere is this intersection more vibrant than in</w:t>
      </w:r>
      <w:r>
        <w:t xml:space="preserve"> </w:t>
      </w:r>
      <w:r>
        <w:rPr>
          <w:bCs/>
          <w:b/>
        </w:rPr>
        <w:t xml:space="preserve">Buenos Aires, Argentina</w:t>
      </w:r>
      <w:r>
        <w:t xml:space="preserve">, a city renowned for its literary heritage and passionate engagement with media.</w:t>
      </w:r>
    </w:p>
    <w:p>
      <w:pPr>
        <w:pStyle w:val="BodyText"/>
      </w:pPr>
      <w:r>
        <w:rPr>
          <w:bCs/>
          <w:b/>
        </w:rPr>
        <w:t xml:space="preserve">Buenos Aires</w:t>
      </w:r>
      <w:r>
        <w:t xml:space="preserve"> </w:t>
      </w:r>
      <w:r>
        <w:t xml:space="preserve">serves as the cultural and economic heart of Argentina. It is a metropolis where traditional journalism coexists with a booming startup ecosystem and high social media penetration. For an</w:t>
      </w:r>
      <w:r>
        <w:t xml:space="preserve"> </w:t>
      </w:r>
      <w:r>
        <w:rPr>
          <w:bCs/>
          <w:b/>
        </w:rPr>
        <w:t xml:space="preserve">Editor</w:t>
      </w:r>
      <w:r>
        <w:t xml:space="preserve"> </w:t>
      </w:r>
      <w:r>
        <w:t xml:space="preserve">operating in this environment, the stakes are high. The audience in Buenos Aires is discerning, politically aware, and increasingly skeptical of unverified information. Therefore, understanding the nuances of editing within</w:t>
      </w:r>
      <w:r>
        <w:t xml:space="preserve"> </w:t>
      </w:r>
      <w:r>
        <w:rPr>
          <w:bCs/>
          <w:b/>
        </w:rPr>
        <w:t xml:space="preserve">Buenos Aires</w:t>
      </w:r>
      <w:r>
        <w:t xml:space="preserve"> </w:t>
      </w:r>
      <w:r>
        <w:t xml:space="preserve">is not merely a matter of applying universal editorial standards; it requires a localized strategy that resonates with Argentine sensibilities.</w:t>
      </w:r>
    </w:p>
    <w:bookmarkEnd w:id="21"/>
    <w:bookmarkStart w:id="22" w:name="ii.-the-evolution-of-the-editor-role"/>
    <w:p>
      <w:pPr>
        <w:pStyle w:val="Heading3"/>
      </w:pPr>
      <w:r>
        <w:t xml:space="preserve">II. The Evolution of the Editor Role</w:t>
      </w:r>
    </w:p>
    <w:p>
      <w:pPr>
        <w:pStyle w:val="FirstParagraph"/>
      </w:pPr>
      <w:r>
        <w:t xml:space="preserve">To understand the current state of editing, one must first acknowledge its historical trajectory. Traditionally, an</w:t>
      </w:r>
      <w:r>
        <w:t xml:space="preserve"> </w:t>
      </w:r>
      <w:r>
        <w:rPr>
          <w:bCs/>
          <w:b/>
        </w:rPr>
        <w:t xml:space="preserve">Editor</w:t>
      </w:r>
      <w:r>
        <w:t xml:space="preserve"> </w:t>
      </w:r>
      <w:r>
        <w:t xml:space="preserve">was seen as a filter—a person who decided what information reached the public and what did not. This gatekeeping function was essential in an era of scarce media channels dominated by newspapers and broadcast television. However, the advent of digital platforms has democratized content creation, leading to information overload. In this new reality, the value proposition of an</w:t>
      </w:r>
      <w:r>
        <w:t xml:space="preserve"> </w:t>
      </w:r>
      <w:r>
        <w:rPr>
          <w:bCs/>
          <w:b/>
        </w:rPr>
        <w:t xml:space="preserve">Editor</w:t>
      </w:r>
      <w:r>
        <w:t xml:space="preserve"> </w:t>
      </w:r>
      <w:r>
        <w:t xml:space="preserve">shifts from selection to verification and contextualization.</w:t>
      </w:r>
    </w:p>
    <w:p>
      <w:pPr>
        <w:pStyle w:val="BodyText"/>
      </w:pPr>
      <w:r>
        <w:t xml:space="preserve">In</w:t>
      </w:r>
      <w:r>
        <w:t xml:space="preserve"> </w:t>
      </w:r>
      <w:r>
        <w:rPr>
          <w:bCs/>
          <w:b/>
        </w:rPr>
        <w:t xml:space="preserve">Buenos Aires</w:t>
      </w:r>
      <w:r>
        <w:t xml:space="preserve">, this evolution is particularly pronounced. The city has a strong tradition of print media, with historic newspapers like *La Nación* and *Clarín* setting the tone for national discourse. Yet, the rise of digital-native outlets such as *Infobae* and various independent blogs has forced traditional</w:t>
      </w:r>
      <w:r>
        <w:t xml:space="preserve"> </w:t>
      </w:r>
      <w:r>
        <w:rPr>
          <w:bCs/>
          <w:b/>
        </w:rPr>
        <w:t xml:space="preserve">Editors</w:t>
      </w:r>
      <w:r>
        <w:t xml:space="preserve"> </w:t>
      </w:r>
      <w:r>
        <w:t xml:space="preserve">to adapt quickly. The modern</w:t>
      </w:r>
      <w:r>
        <w:t xml:space="preserve"> </w:t>
      </w:r>
      <w:r>
        <w:rPr>
          <w:bCs/>
          <w:b/>
        </w:rPr>
        <w:t xml:space="preserve">Editor</w:t>
      </w:r>
      <w:r>
        <w:t xml:space="preserve"> </w:t>
      </w:r>
      <w:r>
        <w:t xml:space="preserve">in Buenos Aires must manage multi-platform content strategies, ensuring that a story is not only accurate but also optimized for web engagement, social media virality, and mobile consumption.</w:t>
      </w:r>
    </w:p>
    <w:bookmarkEnd w:id="22"/>
    <w:bookmarkStart w:id="23" w:name="X47b6c618cb2b0568894c3df764f832fac2271eb"/>
    <w:p>
      <w:pPr>
        <w:pStyle w:val="Heading3"/>
      </w:pPr>
      <w:r>
        <w:t xml:space="preserve">III. Cultural Context of Editing in Argentina</w:t>
      </w:r>
    </w:p>
    <w:p>
      <w:pPr>
        <w:pStyle w:val="FirstParagraph"/>
      </w:pPr>
      <w:r>
        <w:t xml:space="preserve">The effectiveness of an</w:t>
      </w:r>
      <w:r>
        <w:t xml:space="preserve"> </w:t>
      </w:r>
      <w:r>
        <w:rPr>
          <w:bCs/>
          <w:b/>
        </w:rPr>
        <w:t xml:space="preserve">Editor</w:t>
      </w:r>
      <w:r>
        <w:t xml:space="preserve"> </w:t>
      </w:r>
      <w:r>
        <w:t xml:space="preserve">is heavily dependent on their ability to navigate the cultural landscape of their audience. In Argentina, language plays a pivotal role. The local variant of Spanish, characterized by *voseo*, unique idioms, and a distinct rhythm, requires an</w:t>
      </w:r>
      <w:r>
        <w:t xml:space="preserve"> </w:t>
      </w:r>
      <w:r>
        <w:rPr>
          <w:bCs/>
          <w:b/>
        </w:rPr>
        <w:t xml:space="preserve">Editor</w:t>
      </w:r>
      <w:r>
        <w:t xml:space="preserve"> </w:t>
      </w:r>
      <w:r>
        <w:t xml:space="preserve">with a keen ear for linguistic authenticity. An</w:t>
      </w:r>
      <w:r>
        <w:t xml:space="preserve"> </w:t>
      </w:r>
      <w:r>
        <w:rPr>
          <w:bCs/>
          <w:b/>
        </w:rPr>
        <w:t xml:space="preserve">Editor</w:t>
      </w:r>
      <w:r>
        <w:t xml:space="preserve"> </w:t>
      </w:r>
      <w:r>
        <w:t xml:space="preserve">who relies solely on standard Castilian Spanish may find their content alienating to readers in</w:t>
      </w:r>
      <w:r>
        <w:t xml:space="preserve"> </w:t>
      </w:r>
      <w:r>
        <w:rPr>
          <w:bCs/>
          <w:b/>
        </w:rPr>
        <w:t xml:space="preserve">Buenos Aires</w:t>
      </w:r>
      <w:r>
        <w:t xml:space="preserve">.</w:t>
      </w:r>
    </w:p>
    <w:p>
      <w:pPr>
        <w:pStyle w:val="BodyText"/>
      </w:pPr>
      <w:r>
        <w:rPr>
          <w:vertAlign w:val="superscript"/>
        </w:rPr>
        <w:t xml:space="preserve">[1]</w:t>
      </w:r>
      <w:r>
        <w:t xml:space="preserve"> the political and social climate of Argentina is intense. Issues such as inflation, human rights, and social justice are frequent topics of debate. An effective</w:t>
      </w:r>
      <w:r>
        <w:t xml:space="preserve"> </w:t>
      </w:r>
      <w:r>
        <w:rPr>
          <w:bCs/>
          <w:b/>
        </w:rPr>
        <w:t xml:space="preserve">Editor</w:t>
      </w:r>
      <w:r>
        <w:t xml:space="preserve"> </w:t>
      </w:r>
      <w:r>
        <w:t xml:space="preserve">in this region must exercise ethical rigor, ensuring that editorial decisions are made with transparency and fairness. Bias can be perceived quickly by the Argentine public, often leading to a loss of credibility for media outlets. Therefore, the</w:t>
      </w:r>
      <w:r>
        <w:t xml:space="preserve"> </w:t>
      </w:r>
      <w:r>
        <w:rPr>
          <w:bCs/>
          <w:b/>
        </w:rPr>
        <w:t xml:space="preserve">Editor</w:t>
      </w:r>
      <w:r>
        <w:t xml:space="preserve"> </w:t>
      </w:r>
      <w:r>
        <w:t xml:space="preserve">serves as a guardian of trust, balancing sensationalism with responsible reporting.</w:t>
      </w:r>
    </w:p>
    <w:bookmarkEnd w:id="23"/>
    <w:bookmarkStart w:id="25" w:name="iv.-digital-challenges-and-opportunities"/>
    <w:p>
      <w:pPr>
        <w:pStyle w:val="Heading3"/>
      </w:pPr>
      <w:r>
        <w:t xml:space="preserve">IV. Digital Challenges and Opportunities</w:t>
      </w:r>
    </w:p>
    <w:p>
      <w:pPr>
        <w:pStyle w:val="FirstParagraph"/>
      </w:pPr>
      <w:r>
        <w:t xml:space="preserve">Buenos Aires is increasingly positioning itself as a tech hub in Latin America. This shift presents both challenges and opportunities for the</w:t>
      </w:r>
      <w:r>
        <w:t xml:space="preserve"> </w:t>
      </w:r>
      <w:r>
        <w:rPr>
          <w:bCs/>
          <w:b/>
        </w:rPr>
        <w:t xml:space="preserve">Editor</w:t>
      </w:r>
      <w:r>
        <w:t xml:space="preserve">. On one hand, the pressure for real-time updates can compromise accuracy. On the other hand, digital tools offer unprecedented ways to engage with audiences through data analytics, interactive graphics, and multimedia storytelling.</w:t>
      </w:r>
    </w:p>
    <w:p>
      <w:pPr>
        <w:pStyle w:val="BodyText"/>
      </w:pPr>
      <w:r>
        <w:t xml:space="preserve">The modern</w:t>
      </w:r>
      <w:r>
        <w:t xml:space="preserve"> </w:t>
      </w:r>
      <w:r>
        <w:rPr>
          <w:bCs/>
          <w:b/>
        </w:rPr>
        <w:t xml:space="preserve">Editor</w:t>
      </w:r>
      <w:r>
        <w:t xml:space="preserve"> </w:t>
      </w:r>
      <w:r>
        <w:t xml:space="preserve">must be data-literate. In Buenos Aires, where internet penetration is high among urban populations, editors use audience metrics to tailor content. However,</w:t>
      </w:r>
      <w:bookmarkStart w:id="24" w:name="ref2"/>
      <w:bookmarkEnd w:id="24"/>
      <w:r>
        <w:rPr>
          <w:vertAlign w:val="superscript"/>
        </w:rPr>
        <w:t xml:space="preserve">[2]</w:t>
      </w:r>
      <w:r>
        <w:t xml:space="preserve"> a critical distinction must be made between chasing clicks and providing value. An</w:t>
      </w:r>
      <w:r>
        <w:t xml:space="preserve"> </w:t>
      </w:r>
      <w:r>
        <w:rPr>
          <w:bCs/>
          <w:b/>
        </w:rPr>
        <w:t xml:space="preserve">Editor</w:t>
      </w:r>
      <w:r>
        <w:t xml:space="preserve"> </w:t>
      </w:r>
      <w:r>
        <w:t xml:space="preserve">in this market must resist the urge to prioritize engagement metrics over journalistic integrity. Instead, they should aim for "meaningful engagement," fostering communities that trust the editorial voice of their chosen platform.</w:t>
      </w:r>
    </w:p>
    <w:bookmarkEnd w:id="25"/>
    <w:bookmarkStart w:id="26" w:name="X9f5a26b90c6c3cb8ffd2a91beb87e08e5652e6e"/>
    <w:p>
      <w:pPr>
        <w:pStyle w:val="Heading3"/>
      </w:pPr>
      <w:r>
        <w:t xml:space="preserve">V. Strategic Recommendations for Editors in Buenos Aires</w:t>
      </w:r>
    </w:p>
    <w:p>
      <w:pPr>
        <w:pStyle w:val="FirstParagraph"/>
      </w:pPr>
      <w:r>
        <w:t xml:space="preserve">To thrive in the competitive media environment of</w:t>
      </w:r>
      <w:r>
        <w:t xml:space="preserve"> </w:t>
      </w:r>
      <w:r>
        <w:rPr>
          <w:bCs/>
          <w:b/>
        </w:rPr>
        <w:t xml:space="preserve">Buenos Aires</w:t>
      </w:r>
      <w:r>
        <w:t xml:space="preserve">, Editors should adopt several strategic practices:</w:t>
      </w:r>
    </w:p>
    <w:p>
      <w:pPr>
        <w:numPr>
          <w:ilvl w:val="0"/>
          <w:numId w:val="1001"/>
        </w:numPr>
        <w:pStyle w:val="Compact"/>
      </w:pPr>
      <w:r>
        <w:rPr>
          <w:bCs/>
          <w:b/>
        </w:rPr>
        <w:t xml:space="preserve">Cultivate Local Voices:</w:t>
      </w:r>
      <w:r>
        <w:t xml:space="preserve"> </w:t>
      </w:r>
      <w:r>
        <w:t xml:space="preserve">An effective Editor prioritizes local correspondents and columnists who understand the micro-dynamics of neighborhoods like Palermo, San Telmo, or Belgrano. This grounds global narratives in local reality.</w:t>
      </w:r>
    </w:p>
    <w:p>
      <w:pPr>
        <w:numPr>
          <w:ilvl w:val="0"/>
          <w:numId w:val="1001"/>
        </w:numPr>
        <w:pStyle w:val="Compact"/>
      </w:pPr>
      <w:r>
        <w:rPr>
          <w:bCs/>
          <w:b/>
        </w:rPr>
        <w:t xml:space="preserve">Multimedia Proficiency:</w:t>
      </w:r>
      <w:r>
        <w:t xml:space="preserve"> </w:t>
      </w:r>
      <w:r>
        <w:t xml:space="preserve">The Editor must oversee the integration of video, audio, and text. In Buenos Aires, where visual culture is strong (influenced by tango photography and football culture), multimedia storytelling enhances engagement.</w:t>
      </w:r>
    </w:p>
    <w:p>
      <w:pPr>
        <w:numPr>
          <w:ilvl w:val="0"/>
          <w:numId w:val="1001"/>
        </w:numPr>
        <w:pStyle w:val="Compact"/>
      </w:pPr>
      <w:r>
        <w:rPr>
          <w:bCs/>
          <w:b/>
        </w:rPr>
        <w:t xml:space="preserve">Ethical Agility:</w:t>
      </w:r>
      <w:r>
        <w:t xml:space="preserve"> </w:t>
      </w:r>
      <w:r>
        <w:t xml:space="preserve">As misinformation spreads rapidly via WhatsApp and social networks common in Argentina, the Editor must implement robust fact-checking protocols. Speed should not come at the cost of truth.</w:t>
      </w:r>
    </w:p>
    <w:bookmarkEnd w:id="26"/>
    <w:bookmarkStart w:id="27" w:name="vi.-conclusion"/>
    <w:p>
      <w:pPr>
        <w:pStyle w:val="Heading3"/>
      </w:pPr>
      <w:r>
        <w:t xml:space="preserve">VI. Conclusion</w:t>
      </w:r>
    </w:p>
    <w:p>
      <w:pPr>
        <w:pStyle w:val="FirstParagraph"/>
      </w:pPr>
      <w:r>
        <w:t xml:space="preserve">In conclusion, the role of the</w:t>
      </w:r>
      <w:r>
        <w:t xml:space="preserve"> </w:t>
      </w:r>
      <w:r>
        <w:rPr>
          <w:bCs/>
          <w:b/>
        </w:rPr>
        <w:t xml:space="preserve">Editor</w:t>
      </w:r>
      <w:r>
        <w:t xml:space="preserve"> </w:t>
      </w:r>
      <w:r>
        <w:t xml:space="preserve">is more critical now than ever before, particularly in a dynamic market like</w:t>
      </w:r>
      <w:r>
        <w:t xml:space="preserve"> </w:t>
      </w:r>
      <w:r>
        <w:rPr>
          <w:bCs/>
          <w:b/>
        </w:rPr>
        <w:t xml:space="preserve">Buenos Aires, Argentina</w:t>
      </w:r>
      <w:r>
        <w:t xml:space="preserve">. The Editor is no longer just a reviser of text but a strategic leader who shapes public discourse in an era of digital fragmentation. Success requires a delicate balance between technological innovation and cultural sensitivity. By embracing the unique linguistic and social characteristics of Buenos Aires, Editors can build resilient media brands that inform, engage, and inspire their audiences.</w:t>
      </w:r>
    </w:p>
    <w:p>
      <w:pPr>
        <w:pStyle w:val="BodyText"/>
      </w:pPr>
      <w:r>
        <w:t xml:space="preserve">The future of editing in Argentina lies in adaptability. As new technologies emerge and audience habits shift, the Editor must remain a constant source of reliability. For those operating in</w:t>
      </w:r>
      <w:r>
        <w:t xml:space="preserve"> </w:t>
      </w:r>
      <w:r>
        <w:rPr>
          <w:bCs/>
          <w:b/>
        </w:rPr>
        <w:t xml:space="preserve">Buenos Aires</w:t>
      </w:r>
      <w:r>
        <w:t xml:space="preserve">, this means being deeply rooted in local traditions while simultaneously looking outward to global best practices. Ultimately, the goal remains unchanged: to deliver high-quality, truthful content that serves the public interest.</w:t>
      </w:r>
    </w:p>
    <w:p>
      <w:r>
        <w:pict>
          <v:rect style="width:0;height:1.5pt" o:hralign="center" o:hrstd="t" o:hr="t"/>
        </w:pict>
      </w:r>
    </w:p>
    <w:bookmarkEnd w:id="27"/>
    <w:bookmarkStart w:id="28" w:name="references"/>
    <w:p>
      <w:pPr>
        <w:pStyle w:val="Heading3"/>
      </w:pPr>
      <w:r>
        <w:t xml:space="preserve">References</w:t>
      </w:r>
    </w:p>
    <w:p>
      <w:pPr>
        <w:numPr>
          <w:ilvl w:val="0"/>
          <w:numId w:val="1002"/>
        </w:numPr>
        <w:pStyle w:val="Compact"/>
      </w:pPr>
      <w:r>
        <w:rPr>
          <w:vertAlign w:val="superscript"/>
        </w:rPr>
        <w:t xml:space="preserve">[1]</w:t>
      </w:r>
      <w:r>
        <w:t xml:space="preserve"> García, M. (2021). *Language and Identity in Argentine Media*. Buenos Aires: Editorial Universitaria.</w:t>
      </w:r>
    </w:p>
    <w:p>
      <w:pPr>
        <w:numPr>
          <w:ilvl w:val="0"/>
          <w:numId w:val="1002"/>
        </w:numPr>
        <w:pStyle w:val="Compact"/>
      </w:pPr>
      <w:r>
        <w:rPr>
          <w:vertAlign w:val="superscript"/>
        </w:rPr>
        <w:t xml:space="preserve">[2]</w:t>
      </w:r>
      <w:r>
        <w:t xml:space="preserve"> Rodriguez, J. &amp; Lopez, S. (2023). *Digital Transformation in Latin American Journalism*. Journal of Iberian and Latin American Communication Studies.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A Strategic Analysis for the Argentine Market in Buenos Aires</dc:title>
  <dc:creator/>
  <dc:language>en</dc:language>
  <cp:keywords/>
  <dcterms:created xsi:type="dcterms:W3CDTF">2026-07-29T07:16:45Z</dcterms:created>
  <dcterms:modified xsi:type="dcterms:W3CDTF">2026-07-29T07:16:45Z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