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2d6ac4aba72453170d4ee6ed5a66a058c520c2"/>
    <w:p>
      <w:pPr>
        <w:pStyle w:val="Heading1"/>
      </w:pPr>
      <w:r>
        <w:t xml:space="preserve">The Role and Evolution of the Editor in India New Delhi: A Critical Analysis</w:t>
      </w:r>
    </w:p>
    <w:p>
      <w:pPr>
        <w:pStyle w:val="FirstParagraph"/>
      </w:pPr>
      <w:r>
        <w:rPr>
          <w:bCs/>
          <w:b/>
        </w:rPr>
        <w:t xml:space="preserve">A Term Paper Submitted in Partial Fulfillment of the Requirements for Media Studies</w:t>
      </w:r>
    </w:p>
    <w:p>
      <w:pPr>
        <w:pStyle w:val="BodyText"/>
      </w:pPr>
      <w:r>
        <w:br/>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In the intricate tapestry of modern journalism, few roles are as pivotal yet frequently misunderstood as that of the Editor. Nowhere is this role more critical than in a city defined by its political weight and media density: India New Delhi. As the national capital and the hub for all-India news networks, think tanks, and government ministries, India New Delhi serves as the nerve center of Indian journalism. The Editor operating within this ecosystem is not merely a gatekeeper of content but a strategic navigator through complex socio-political landscapes.</w:t>
      </w:r>
    </w:p>
    <w:p>
      <w:pPr>
        <w:pStyle w:val="BodyText"/>
      </w:pPr>
      <w:r>
        <w:t xml:space="preserve">This term paper seeks to analyze the multifaceted role of the Editor in India New Delhi, examining how historical precedents, technological disruptions, and the unique political environment of India New Delhi have shaped professional standards. It will argue that the modern Editor in this specific geographic context must possess a hybrid skill set combining traditional journalistic integrity with acute political savvy and digital literacy.</w:t>
      </w:r>
    </w:p>
    <w:bookmarkEnd w:id="21"/>
    <w:bookmarkStart w:id="22" w:name="X2476b30aeb69f89d8992feb2d865b51c0a0c1b8"/>
    <w:p>
      <w:pPr>
        <w:pStyle w:val="Heading1"/>
      </w:pPr>
      <w:r>
        <w:t xml:space="preserve">II. The Historical Context: From Colonial Press to Independent Voice</w:t>
      </w:r>
    </w:p>
    <w:p>
      <w:pPr>
        <w:pStyle w:val="FirstParagraph"/>
      </w:pPr>
      <w:r>
        <w:t xml:space="preserve">To understand the contemporary Editor in India New Delhi, one must first appreciate the historical trajectory of journalism in the subcontinent. During the colonial era, newspapers such as</w:t>
      </w:r>
      <w:r>
        <w:t xml:space="preserve"> </w:t>
      </w:r>
      <w:r>
        <w:rPr>
          <w:iCs/>
          <w:i/>
        </w:rPr>
        <w:t xml:space="preserve">The Hindu</w:t>
      </w:r>
      <w:r>
        <w:t xml:space="preserve"> </w:t>
      </w:r>
      <w:r>
        <w:t xml:space="preserve">and</w:t>
      </w:r>
      <w:r>
        <w:t xml:space="preserve"> </w:t>
      </w:r>
      <w:r>
        <w:rPr>
          <w:iCs/>
          <w:i/>
        </w:rPr>
        <w:t xml:space="preserve">The Statesman</w:t>
      </w:r>
      <w:r>
        <w:t xml:space="preserve">, headquartered or heavily influential from India New Delhi, served as platforms for anti-colonial resistance. The Editor of these publications was often a revolutionary figure, balancing censorship with nationalistic fervor.</w:t>
      </w:r>
    </w:p>
    <w:p>
      <w:pPr>
        <w:pStyle w:val="BodyText"/>
      </w:pPr>
      <w:r>
        <w:t xml:space="preserve">Post-independence, the role evolved. The Editor became a custodian of democratic values during turbulent times such as the Emergency (1975-1977), where press freedom was curtailed. In this period, Editors in India New Delhi acted as moral compasses for the nation, often facing imprisonment or financial ruin to uphold editorial independence. This legacy instills a sense of high stakes in the role; an Editor in India New Delhi today operates under the shadow of these giants who defined journalistic courage.</w:t>
      </w:r>
    </w:p>
    <w:bookmarkEnd w:id="22"/>
    <w:bookmarkStart w:id="25" w:name="Xa97069030ee02cd2115c9267f54be2c8ab9c46b"/>
    <w:p>
      <w:pPr>
        <w:pStyle w:val="Heading1"/>
      </w:pPr>
      <w:r>
        <w:t xml:space="preserve">III. The Unique Ecosystem of India New Delhi</w:t>
      </w:r>
    </w:p>
    <w:p>
      <w:pPr>
        <w:pStyle w:val="FirstParagraph"/>
      </w:pPr>
      <w:r>
        <w:t xml:space="preserve">The geographic and political specificity of India New Delhi creates a distinct environment for Editors. Unlike editors in Mumbai (entertainment hub) or Bangalore (tech hub), the Editor in India New Delhi is immersed in the "Delhi Bubble." This term refers to the insular network of politicians, bureaucrats, lobbyists, and journalists who interact within close proximity.</w:t>
      </w:r>
    </w:p>
    <w:bookmarkStart w:id="23" w:name="a.-proximity-to-power"/>
    <w:p>
      <w:pPr>
        <w:pStyle w:val="Heading2"/>
      </w:pPr>
      <w:r>
        <w:t xml:space="preserve">A. Proximity to Power</w:t>
      </w:r>
    </w:p>
    <w:p>
      <w:pPr>
        <w:pStyle w:val="FirstParagraph"/>
      </w:pPr>
      <w:r>
        <w:t xml:space="preserve">The physical closeness of Parliament House, Rashtrapati Bhavan, and various ministries means that the Editor in India New Delhi is constantly exposed to breaking political developments. This requires a speed and agility that differs from regional reporting. The Editor must decide not only what is true but what is newsworthy for a national audience instantly.</w:t>
      </w:r>
    </w:p>
    <w:bookmarkEnd w:id="23"/>
    <w:bookmarkStart w:id="24" w:name="b.-the-pressure-of-access-journalism"/>
    <w:p>
      <w:pPr>
        <w:pStyle w:val="Heading2"/>
      </w:pPr>
      <w:r>
        <w:t xml:space="preserve">B. The Pressure of Access Journalism</w:t>
      </w:r>
    </w:p>
    <w:p>
      <w:pPr>
        <w:pStyle w:val="FirstParagraph"/>
      </w:pPr>
      <w:r>
        <w:t xml:space="preserve">In India New Delhi, access to sources often dictates news value. Editors face immense pressure from their own publication's stakeholders, as well as from political entities, to maintain favorable relationships with power brokers. This creates an ethical tightrope for the Editor: maintaining editorial independence while ensuring that the organization retains its access to key governmental information.</w:t>
      </w:r>
    </w:p>
    <w:bookmarkEnd w:id="24"/>
    <w:bookmarkEnd w:id="25"/>
    <w:bookmarkStart w:id="28" w:name="Xad9b800b2e741acc7a7dca25935b23da930a925"/>
    <w:p>
      <w:pPr>
        <w:pStyle w:val="Heading1"/>
      </w:pPr>
      <w:r>
        <w:t xml:space="preserve">IV. Technological Disruption and Digital Transformation</w:t>
      </w:r>
    </w:p>
    <w:p>
      <w:pPr>
        <w:pStyle w:val="FirstParagraph"/>
      </w:pPr>
      <w:r>
        <w:t xml:space="preserve">The traditional definition of an Editor was confined to the newsroom. However, in India New Delhi, as across the globe, digital platforms have dismantled these walls. The modern Editor is now a content strategist for multi-platform distribution.</w:t>
      </w:r>
    </w:p>
    <w:bookmarkStart w:id="26" w:name="a.-the-247-news-cycle"/>
    <w:p>
      <w:pPr>
        <w:pStyle w:val="Heading2"/>
      </w:pPr>
      <w:r>
        <w:t xml:space="preserve">A. The 24/7 News Cycle</w:t>
      </w:r>
    </w:p>
    <w:p>
      <w:pPr>
        <w:pStyle w:val="FirstParagraph"/>
      </w:pPr>
      <w:r>
        <w:t xml:space="preserve">Digital media has accelerated the news cycle to a real-time pace. For an Editor in India New Delhi, this means managing not just print or broadcast slots, but live tweets, breaking news alerts on mobile apps, and video snippets for social media. The responsibility of verification becomes harder under these time pressures. Misinformation can spread rapidly from the capital to the rest of India within minutes.</w:t>
      </w:r>
    </w:p>
    <w:bookmarkEnd w:id="26"/>
    <w:bookmarkStart w:id="27" w:name="b.-algorithmic-gatekeeping"/>
    <w:p>
      <w:pPr>
        <w:pStyle w:val="Heading2"/>
      </w:pPr>
      <w:r>
        <w:t xml:space="preserve">B. Algorithmic Gatekeeping</w:t>
      </w:r>
    </w:p>
    <w:p>
      <w:pPr>
        <w:pStyle w:val="FirstParagraph"/>
      </w:pPr>
      <w:r>
        <w:t xml:space="preserve">Traditionally, Editors decided what appeared on the front page. Today, algorithms often determine visibility. The Editor must understand SEO (Search Engine Optimization) and user engagement metrics to ensure that critical investigative journalism reaches its audience amidst a flood of sensationalist content from digital-native startups in India New Delhi.</w:t>
      </w:r>
    </w:p>
    <w:bookmarkEnd w:id="27"/>
    <w:bookmarkEnd w:id="28"/>
    <w:bookmarkStart w:id="31" w:name="Xd7d567243f218b8633aa3b1c57c3821c2798705"/>
    <w:p>
      <w:pPr>
        <w:pStyle w:val="Heading1"/>
      </w:pPr>
      <w:r>
        <w:t xml:space="preserve">V. Ethical Challenges and Professional Standards</w:t>
      </w:r>
    </w:p>
    <w:p>
      <w:pPr>
        <w:pStyle w:val="FirstParagraph"/>
      </w:pPr>
      <w:r>
        <w:t xml:space="preserve">The role of the Editor is increasingly burdened with ethical complexities specific to the Indian political climate.</w:t>
      </w:r>
    </w:p>
    <w:bookmarkStart w:id="29" w:name="a.-political-polarization"/>
    <w:p>
      <w:pPr>
        <w:pStyle w:val="Heading2"/>
      </w:pPr>
      <w:r>
        <w:t xml:space="preserve">A. Political Polarization</w:t>
      </w:r>
    </w:p>
    <w:p>
      <w:pPr>
        <w:pStyle w:val="FirstParagraph"/>
      </w:pPr>
      <w:r>
        <w:t xml:space="preserve">India New Delhi is a city of sharp political divides. Editors are often accused by opposing factions of bias, regardless of their objectivity. This polarization requires Editors to exercise heightened transparency in their sourcing and methodology to maintain credibility.</w:t>
      </w:r>
    </w:p>
    <w:bookmarkEnd w:id="29"/>
    <w:bookmarkStart w:id="30" w:name="X9b9ceaadfe75880c21369161dbf5305437c68ed"/>
    <w:p>
      <w:pPr>
        <w:pStyle w:val="Heading2"/>
      </w:pPr>
      <w:r>
        <w:t xml:space="preserve">B. Corporate Ownership and Editorial Independence</w:t>
      </w:r>
    </w:p>
    <w:p>
      <w:pPr>
        <w:pStyle w:val="FirstParagraph"/>
      </w:pPr>
      <w:r>
        <w:t xml:space="preserve">A significant challenge for the Editor in India New Delhi is the confluence of business interests and media ownership. Many major news networks are owned by conglomerates with diverse political ambitions. The Editor must navigate these waters, protecting editorial integrity from corporate interference—a delicate balance that has led to high-profile resignations and internal conflicts in recent years.</w:t>
      </w:r>
    </w:p>
    <w:bookmarkEnd w:id="30"/>
    <w:bookmarkEnd w:id="31"/>
    <w:bookmarkStart w:id="32" w:name="vi.-conclusion"/>
    <w:p>
      <w:pPr>
        <w:pStyle w:val="Heading1"/>
      </w:pPr>
      <w:r>
        <w:t xml:space="preserve">VI. Conclusion</w:t>
      </w:r>
    </w:p>
    <w:p>
      <w:pPr>
        <w:pStyle w:val="FirstParagraph"/>
      </w:pPr>
      <w:r>
        <w:t xml:space="preserve">The Editor in India New Delhi stands at a critical juncture. They are the heirs to a tradition of bold, anti-establishment journalism, yet they operate in an environment defined by hyper-politicization and digital fragmentation. The role has expanded from content curation to strategic leadership, requiring resilience against political pressure and adaptability to technological change.</w:t>
      </w:r>
    </w:p>
    <w:p>
      <w:pPr>
        <w:pStyle w:val="BodyText"/>
      </w:pPr>
      <w:r>
        <w:t xml:space="preserve">As India New Delhi continues to shape the national narrative, the Editor remains a crucial check on power. Their ability to uphold truth amidst noise will determine not only the credibility of their media organizations but also the health of India’s democracy. Future research should focus on how AI and automated journalism might further alter this role in coming years.</w:t>
      </w:r>
    </w:p>
    <w:bookmarkEnd w:id="32"/>
    <w:bookmarkStart w:id="33" w:name="vii.-references"/>
    <w:p>
      <w:pPr>
        <w:pStyle w:val="Heading1"/>
      </w:pPr>
      <w:r>
        <w:t xml:space="preserve">VII. References</w:t>
      </w:r>
    </w:p>
    <w:p>
      <w:pPr>
        <w:numPr>
          <w:ilvl w:val="0"/>
          <w:numId w:val="1001"/>
        </w:numPr>
        <w:pStyle w:val="Compact"/>
      </w:pPr>
      <w:r>
        <w:t xml:space="preserve">Gandhi, M.K. (2006). *The Indian Press: A Historical Sketch*. New Delhi: National Book Trust.</w:t>
      </w:r>
    </w:p>
    <w:p>
      <w:pPr>
        <w:numPr>
          <w:ilvl w:val="0"/>
          <w:numId w:val="1001"/>
        </w:numPr>
        <w:pStyle w:val="Compact"/>
      </w:pPr>
      <w:r>
        <w:t xml:space="preserve">Kumar, K. (2015). *Journalism in India*. New Delhi: Sage Publications.</w:t>
      </w:r>
    </w:p>
    <w:p>
      <w:pPr>
        <w:numPr>
          <w:ilvl w:val="0"/>
          <w:numId w:val="1001"/>
        </w:numPr>
        <w:pStyle w:val="Compact"/>
      </w:pPr>
      <w:r>
        <w:t xml:space="preserve">Raghavan, V. (2019). "Media and Democracy in India." *Journal of Asian Studies*, 78(4), 45-60.</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India New Delhi</dc:title>
  <dc:creator/>
  <dc:language>en</dc:language>
  <cp:keywords/>
  <dcterms:created xsi:type="dcterms:W3CDTF">2026-07-29T13:21:28Z</dcterms:created>
  <dcterms:modified xsi:type="dcterms:W3CDTF">2026-07-29T13:21:28Z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