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Italy</w:t>
      </w:r>
      <w:r>
        <w:t xml:space="preserve"> </w:t>
      </w:r>
      <w:r>
        <w:t xml:space="preserve">Milan</w:t>
      </w:r>
    </w:p>
    <w:bookmarkStart w:id="28" w:name="X1b71d25e7688c166e623e52f2e8e398c32c4277"/>
    <w:p>
      <w:pPr>
        <w:pStyle w:val="Heading1"/>
      </w:pPr>
      <w:r>
        <w:t xml:space="preserve">The Strategic Role of the Editor in Italy Milan:</w:t>
      </w:r>
      <w:r>
        <w:br/>
      </w:r>
      <w:r>
        <w:t xml:space="preserve">Analyzing Editorial Standards in a Global Fashion Capital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and Cultural Studies</w:t>
      </w:r>
    </w:p>
    <w:p>
      <w:pPr>
        <w:pStyle w:val="BodyText"/>
      </w:pPr>
      <w:r>
        <w:rPr>
          <w:bCs/>
          <w:b/>
        </w:rPr>
        <w:t xml:space="preserve">Abstract:</w:t>
      </w:r>
    </w:p>
    <w:p>
      <w:pPr>
        <w:pStyle w:val="BodyText"/>
      </w:pPr>
      <w:r>
        <w:t xml:space="preserve">This term paper examines the evolving definition and critical importance of the role of an editor within the specific socio-cultural and commercial landscape of Italy Milan. As one of the world’s premier fashion capitals, Italy Milan presents a unique ecosystem where traditional publishing intersects with high-stakes commercial branding. This document explores how an editor in this context must navigate linguistic precision, aesthetic sensitivity, and strategic communication to meet global standards.</w:t>
      </w:r>
    </w:p>
    <w:bookmarkStart w:id="20" w:name="introduction"/>
    <w:p>
      <w:pPr>
        <w:pStyle w:val="Heading2"/>
      </w:pPr>
      <w:r>
        <w:t xml:space="preserve">1. Introduction</w:t>
      </w:r>
    </w:p>
    <w:p>
      <w:pPr>
        <w:pStyle w:val="FirstParagraph"/>
      </w:pPr>
      <w:r>
        <w:t xml:space="preserve">In the contemporary media landscape, the position of an editor has transcended traditional proofreading duties to become a cornerstone of brand identity and cultural narrative. However, when analyzing this role through the lens of Italy Milan, distinct nuances emerge that require specialized adaptation. Italy Milan is not merely a geographical location; it is a symbol of luxury, design excellence, and sartorial heritage on the global stage. Consequently, an editor operating within this sphere faces a dual mandate: maintaining rigorous editorial standards while embodying the aesthetic sophistication associated with Italian culture.</w:t>
      </w:r>
    </w:p>
    <w:p>
      <w:pPr>
        <w:pStyle w:val="BodyText"/>
      </w:pPr>
      <w:r>
        <w:t xml:space="preserve">This paper argues that in Italy Milan, an editor serves as a cultural gatekeeper and a strategic communicator. The specific demands of this market require an individual who possesses not only linguistic proficiency but also deep contextual knowledge of fashion history, local business etiquette, and international export markets. Failure to adapt editorial strategies to the specificities of Italy Milan results in diluted brand value and missed opportunities for global engagement.</w:t>
      </w:r>
    </w:p>
    <w:bookmarkEnd w:id="20"/>
    <w:bookmarkStart w:id="21" w:name="the-unique-context-of-italy-milan"/>
    <w:p>
      <w:pPr>
        <w:pStyle w:val="Heading2"/>
      </w:pPr>
      <w:r>
        <w:t xml:space="preserve">2. The Unique Context of Italy Milan</w:t>
      </w:r>
    </w:p>
    <w:p>
      <w:pPr>
        <w:pStyle w:val="FirstParagraph"/>
      </w:pPr>
      <w:r>
        <w:t xml:space="preserve">To understand the necessity of a specialized approach, one must first appreciate the environment of Italy Milan. This city is home to "Quadrilatero della Moda" (the Fashion Quadrilateral), hosting flagship stores for the world’s most prestigious brands. For any publication, agency, or corporate entity based in Italy Milan, reputation is currency.</w:t>
      </w:r>
    </w:p>
    <w:p>
      <w:pPr>
        <w:pStyle w:val="BodyText"/>
      </w:pPr>
      <w:r>
        <w:t xml:space="preserve">The editorial process here does not occur in a vacuum. It is influenced by:</w:t>
      </w:r>
    </w:p>
    <w:p>
      <w:pPr>
        <w:numPr>
          <w:ilvl w:val="0"/>
          <w:numId w:val="1001"/>
        </w:numPr>
        <w:pStyle w:val="Compact"/>
      </w:pPr>
      <w:r>
        <w:rPr>
          <w:bCs/>
          <w:b/>
        </w:rPr>
        <w:t xml:space="preserve">Historical Precedent:</w:t>
      </w:r>
      <w:r>
        <w:t xml:space="preserve"> </w:t>
      </w:r>
      <w:r>
        <w:t xml:space="preserve">A deep-rooted history of craftsmanship and artistry that demands high-quality copywriting and design integration.</w:t>
      </w:r>
    </w:p>
    <w:p>
      <w:pPr>
        <w:numPr>
          <w:ilvl w:val="0"/>
          <w:numId w:val="1001"/>
        </w:numPr>
        <w:pStyle w:val="Compact"/>
      </w:pPr>
      <w:r>
        <w:rPr>
          <w:bCs/>
          <w:b/>
        </w:rPr>
        <w:t xml:space="preserve">Bilingual Dynamics:</w:t>
      </w:r>
      <w:r>
        <w:t xml:space="preserve"> </w:t>
      </w:r>
      <w:r>
        <w:t xml:space="preserve">The need to translate Italian cultural nuances into accessible English for international audiences, or vice versa, requires an editor with cross-cultural competency.</w:t>
      </w:r>
    </w:p>
    <w:p>
      <w:pPr>
        <w:numPr>
          <w:ilvl w:val="0"/>
          <w:numId w:val="1001"/>
        </w:numPr>
        <w:pStyle w:val="Compact"/>
      </w:pPr>
      <w:r>
        <w:rPr>
          <w:bCs/>
          <w:b/>
        </w:rPr>
        <w:t xml:space="preserve">Rapid Pace:</w:t>
      </w:r>
      <w:r>
        <w:t xml:space="preserve"> </w:t>
      </w:r>
      <w:r>
        <w:t xml:space="preserve">The fast-paced nature of fashion weeks and seasonal launches in Italy Milan requires editors to make swift, accurate decisions under pressure.</w:t>
      </w:r>
    </w:p>
    <w:bookmarkEnd w:id="21"/>
    <w:bookmarkStart w:id="24" w:name="the-evolving-definition-of-the-editor"/>
    <w:p>
      <w:pPr>
        <w:pStyle w:val="Heading2"/>
      </w:pPr>
      <w:r>
        <w:t xml:space="preserve">3. The Evolving Definition of the Editor</w:t>
      </w:r>
    </w:p>
    <w:p>
      <w:pPr>
        <w:pStyle w:val="FirstParagraph"/>
      </w:pPr>
      <w:r>
        <w:t xml:space="preserve">Globally, the title "editor" has become somewhat diluted. However, in the high-stakes environment of Italy Milan, the role retains a level of authority and responsibility that is rarely seen elsewhere. An editor here is not just a corrector; they are architects of narrative.</w:t>
      </w:r>
    </w:p>
    <w:bookmarkStart w:id="22" w:name="Xdf1dbdd9988f718d428ca60fe6dc8d5da584043"/>
    <w:p>
      <w:pPr>
        <w:pStyle w:val="Heading3"/>
      </w:pPr>
      <w:r>
        <w:t xml:space="preserve">3.1 Linguistic Precision and Cultural Authenticity</w:t>
      </w:r>
    </w:p>
    <w:p>
      <w:pPr>
        <w:pStyle w:val="FirstParagraph"/>
      </w:pPr>
      <w:r>
        <w:t xml:space="preserve">The primary function remains ensuring grammatical correctness, but in Italy Milan, the stakes involve cultural authenticity. An editor must ensure that terms referring to fabric textures, design cuts, or historical references are used accurately. For instance, misidentifying a specific type of silk or leather common in Northern Italy can damage credibility with discerning local and international readers. Therefore, an editor in this region must possess specialized vocabulary knowledge that goes beyond general proficiency.</w:t>
      </w:r>
    </w:p>
    <w:bookmarkEnd w:id="22"/>
    <w:bookmarkStart w:id="23" w:name="the-aesthetic-editor"/>
    <w:p>
      <w:pPr>
        <w:pStyle w:val="Heading3"/>
      </w:pPr>
      <w:r>
        <w:t xml:space="preserve">3.2 The Aesthetic Editor</w:t>
      </w:r>
    </w:p>
    <w:p>
      <w:pPr>
        <w:pStyle w:val="FirstParagraph"/>
      </w:pPr>
      <w:r>
        <w:t xml:space="preserve">In Italy Milan, text and image are inseparable. An editor often works closely with art directors to ensure that the tone of the copy matches the visual composition of a magazine spread or a digital campaign. This holistic approach requires an editor who understands color theory, layout principles, and brand voice consistency. The "eye" for detail is as important as the "ear" for language.</w:t>
      </w:r>
    </w:p>
    <w:bookmarkEnd w:id="23"/>
    <w:bookmarkEnd w:id="24"/>
    <w:bookmarkStart w:id="25" w:name="X38c644a614ccb3491d55efd21c64eb6408a30ad"/>
    <w:p>
      <w:pPr>
        <w:pStyle w:val="Heading2"/>
      </w:pPr>
      <w:r>
        <w:t xml:space="preserve">4. Challenges Faced by Editors in Italy Milan</w:t>
      </w:r>
    </w:p>
    <w:p>
      <w:pPr>
        <w:pStyle w:val="FirstParagraph"/>
      </w:pPr>
      <w:r>
        <w:t xml:space="preserve">Operating within this competitive hub presents several distinct challenges that an editor must navigate:</w:t>
      </w:r>
    </w:p>
    <w:p>
      <w:pPr>
        <w:numPr>
          <w:ilvl w:val="0"/>
          <w:numId w:val="1002"/>
        </w:numPr>
        <w:pStyle w:val="Compact"/>
      </w:pPr>
      <w:r>
        <w:rPr>
          <w:bCs/>
          <w:b/>
        </w:rPr>
        <w:t xml:space="preserve">Balancing Tradition and Innovation:</w:t>
      </w:r>
      <w:r>
        <w:t xml:space="preserve"> </w:t>
      </w:r>
      <w:r>
        <w:t xml:space="preserve">There is often tension between preserving traditional Italian storytelling methods and adopting modern, digital-first content strategies. An effective editor must bridge this gap, ensuring that heritage brands do not appear obsolete while new startups do not seem shallow.</w:t>
      </w:r>
    </w:p>
    <w:p>
      <w:pPr>
        <w:numPr>
          <w:ilvl w:val="0"/>
          <w:numId w:val="1002"/>
        </w:numPr>
        <w:pStyle w:val="Compact"/>
      </w:pPr>
      <w:r>
        <w:rPr>
          <w:bCs/>
          <w:b/>
        </w:rPr>
        <w:t xml:space="preserve">Global Competition:</w:t>
      </w:r>
      <w:r>
        <w:t xml:space="preserve"> </w:t>
      </w:r>
      <w:r>
        <w:t xml:space="preserve">Editors in Italy Milan compete with peers in New York, Paris, and London for the same international attention. They must craft stories that resonate locally but have universal appeal.</w:t>
      </w:r>
    </w:p>
    <w:p>
      <w:pPr>
        <w:numPr>
          <w:ilvl w:val="0"/>
          <w:numId w:val="1002"/>
        </w:numPr>
        <w:pStyle w:val="Compact"/>
      </w:pPr>
      <w:r>
        <w:rPr>
          <w:bCs/>
          <w:b/>
        </w:rPr>
        <w:t xml:space="preserve">Sustainability Narratives:</w:t>
      </w:r>
      <w:r>
        <w:t xml:space="preserve"> </w:t>
      </w:r>
      <w:r>
        <w:t xml:space="preserve">As global consumers increasingly demand transparency regarding ethical sourcing and sustainability, an editor must verify claims rigorously. Greenwashing is a significant risk in the fashion industry, and the editor acts as a crucial check against misleading communications.</w:t>
      </w:r>
    </w:p>
    <w:bookmarkEnd w:id="25"/>
    <w:bookmarkStart w:id="26" w:name="strategic-importance-of-adaptation"/>
    <w:p>
      <w:pPr>
        <w:pStyle w:val="Heading2"/>
      </w:pPr>
      <w:r>
        <w:t xml:space="preserve">5. Strategic Importance of Adaptation</w:t>
      </w:r>
    </w:p>
    <w:p>
      <w:pPr>
        <w:pStyle w:val="FirstParagraph"/>
      </w:pPr>
      <w:r>
        <w:t xml:space="preserve">The adaptation of editorial strategy to the specificities of Italy Milan is not optional; it is essential for survival. This adaptation involves:</w:t>
      </w:r>
    </w:p>
    <w:p>
      <w:pPr>
        <w:pStyle w:val="BodyText"/>
      </w:pPr>
      <w:r>
        <w:t xml:space="preserve">Tailoring Content for Export: Many companies based in Italy Milan look to export their image globally. An editor must adapt content so that it appeals to Asian, American, and Middle Eastern markets without losing its Italian essence. This requires a nuanced understanding of cultural taboos, preferences, and values across different regions.</w:t>
      </w:r>
    </w:p>
    <w:p>
      <w:pPr>
        <w:pStyle w:val="BodyText"/>
      </w:pPr>
      <w:r>
        <w:rPr>
          <w:bCs/>
          <w:b/>
        </w:rPr>
        <w:t xml:space="preserve">Digital Integration:</w:t>
      </w:r>
      <w:r>
        <w:t xml:space="preserve"> </w:t>
      </w:r>
      <w:r>
        <w:t xml:space="preserve">The modern editor in Italy Milan must be proficient in SEO (Search Engine Optimization) and digital analytics. Understanding how Italian keywords perform globally or how visual content trends shift during Milan Fashion Week is critical for maximizing reach.</w:t>
      </w:r>
    </w:p>
    <w:bookmarkEnd w:id="26"/>
    <w:bookmarkStart w:id="27" w:name="conclusion"/>
    <w:p>
      <w:pPr>
        <w:pStyle w:val="Heading2"/>
      </w:pPr>
      <w:r>
        <w:t xml:space="preserve">6. Conclusion</w:t>
      </w:r>
    </w:p>
    <w:p>
      <w:pPr>
        <w:pStyle w:val="FirstParagraph"/>
      </w:pPr>
      <w:r>
        <w:t xml:space="preserve">In conclusion, the role of an editor in Italy Milan is complex, multifaceted, and culturally significant. It is far removed from the mundane definition of a proofreader found in other industries. In this specific geographic and cultural context, an editor acts as a guardian of brand integrity and a bridge to global audiences.</w:t>
      </w:r>
    </w:p>
    <w:p>
      <w:pPr>
        <w:pStyle w:val="BodyText"/>
      </w:pPr>
      <w:r>
        <w:t xml:space="preserve">The success of publications, agencies, and brands in Italy Milan depends heavily on the ability to produce content that is not only error-free but also aesthetically pleasing, culturally authentic, and strategically sound. As the media landscape continues to evolve with artificial intelligence and automated writing tools emerging, the human element of editing—particularly its capacity for cultural nuance and aesthetic judgment—becomes even more valuable in Italy Milan.</w:t>
      </w:r>
    </w:p>
    <w:p>
      <w:pPr>
        <w:pStyle w:val="BodyText"/>
      </w:pPr>
      <w:r>
        <w:t xml:space="preserve">Therefore, organizations operating in this hub must invest in editors who are deeply embedded in the local culture yet globally minded. Only by respecting the specific demands of being an editor in Italy Milan can entities hope to maintain their prestige and influence on the world stage. The intersection of language, art, and commerce found here defines a unique standard that continues to shape global editorial practices.</w:t>
      </w:r>
    </w:p>
    <w:p>
      <w:pPr>
        <w:pStyle w:val="BodyText"/>
      </w:pPr>
      <w:r>
        <w:rPr>
          <w:iCs/>
          <w:i/>
        </w:rPr>
        <w:t xml:space="preserve">This term paper was prepared for academic review regarding Media Strategies in Southern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Italy Milan</dc:title>
  <dc:creator/>
  <dc:language>en</dc:language>
  <cp:keywords/>
  <dcterms:created xsi:type="dcterms:W3CDTF">2026-07-29T20:48:07Z</dcterms:created>
  <dcterms:modified xsi:type="dcterms:W3CDTF">2026-07-29T20:48:07Z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