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Implementation</w:t>
      </w:r>
      <w:r>
        <w:t xml:space="preserve"> </w:t>
      </w:r>
      <w:r>
        <w:t xml:space="preserve">of</w:t>
      </w:r>
      <w:r>
        <w:t xml:space="preserve"> </w:t>
      </w:r>
      <w:r>
        <w:t xml:space="preserve">Editorial</w:t>
      </w:r>
      <w:r>
        <w:t xml:space="preserve"> </w:t>
      </w:r>
      <w:r>
        <w:t xml:space="preserve">Frameworks</w:t>
      </w:r>
      <w:r>
        <w:t xml:space="preserve"> </w:t>
      </w:r>
      <w:r>
        <w:t xml:space="preserve">in</w:t>
      </w:r>
      <w:r>
        <w:t xml:space="preserve"> </w:t>
      </w:r>
      <w:r>
        <w:t xml:space="preserve">Abidjan</w:t>
      </w:r>
    </w:p>
    <w:bookmarkStart w:id="24" w:name="X3191e82f535b164a597a4907bc481a6a9fd9ad6"/>
    <w:p>
      <w:pPr>
        <w:pStyle w:val="Heading1"/>
      </w:pPr>
      <w:r>
        <w:t xml:space="preserve">The Role and Evolution of the Editor in Contemporary Ivory Coast Abidjan</w:t>
      </w:r>
      <w:r>
        <w:br/>
      </w:r>
      <w:r>
        <w:t xml:space="preserve">A Term Paper Analysis</w:t>
      </w:r>
    </w:p>
    <w:p>
      <w:pPr>
        <w:pStyle w:val="FirstParagraph"/>
      </w:pPr>
      <w:r>
        <w:rPr>
          <w:bCs/>
          <w:b/>
        </w:rPr>
        <w:t xml:space="preserve">Date:</w:t>
      </w:r>
      <w:r>
        <w:t xml:space="preserve"> </w:t>
      </w:r>
      <w:r>
        <w:t xml:space="preserve">October 24, 2023</w:t>
      </w:r>
      <w:r>
        <w:br/>
      </w:r>
      <w:r>
        <w:rPr>
          <w:bCs/>
          <w:b/>
        </w:rPr>
        <w:t xml:space="preserve">Degree Program:Subject:</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modern editor within the dynamic media landscape of Ivory Coast Abidjan. As a major economic hub in West Africa, Abidjan serves as a critical node for information dissemination, cultural expression, and political discourse. The editor functions not merely as a gatekeeper but as a strategic navigator through complex digital ecosystems and socio-political realities. This document analyzes the traditional responsibilities of the editor alongside emerging challenges such as digital transformation, misinformation management, and ethical journalism in the Francophone African context.</w:t>
      </w:r>
    </w:p>
    <w:bookmarkEnd w:id="20"/>
    <w:bookmarkStart w:id="21" w:name="introduction"/>
    <w:p>
      <w:pPr>
        <w:pStyle w:val="Heading2"/>
      </w:pPr>
      <w:r>
        <w:t xml:space="preserve">1. Introduction</w:t>
      </w:r>
    </w:p>
    <w:p>
      <w:pPr>
        <w:pStyle w:val="FirstParagraph"/>
      </w:pPr>
      <w:r>
        <w:t xml:space="preserve">In recent years, Ivory Coast Abidjan has witnessed a significant transformation in its media sector. Once dominated by state-controlled broadcasting and print publications with limited circulation, the city is now home to a vibrant mix of independent newspapers, radio stations, television networks, and digital-first news platforms. At the heart of this ecosystem lies the editor—a pivotal figure responsible for curating content that resonates with a diverse population while maintaining journalistic integrity.</w:t>
      </w:r>
    </w:p>
    <w:p>
      <w:pPr>
        <w:pStyle w:val="BodyText"/>
      </w:pPr>
      <w:r>
        <w:t xml:space="preserve">The editor in Ivory Coast Abidjan operates at the intersection of tradition and innovation. While rooted in Francophone journalistic traditions, these professionals must adapt to rapidly changing technologies and audience behaviors. This term paper explores how editors balance editorial independence with commercial pressures, navigate regulatory environments, and uphold ethical standards amid increasing competition from social media influencers.</w:t>
      </w:r>
    </w:p>
    <w:bookmarkEnd w:id="21"/>
    <w:bookmarkStart w:id="22" w:name="the-traditional-role-of-the-editor"/>
    <w:p>
      <w:pPr>
        <w:pStyle w:val="Heading2"/>
      </w:pPr>
      <w:r>
        <w:t xml:space="preserve">2. The Traditional Role of the Editor</w:t>
      </w:r>
    </w:p>
    <w:p>
      <w:pPr>
        <w:pStyle w:val="FirstParagraph"/>
      </w:pPr>
      <w:r>
        <w:t xml:space="preserve">The conventional role of the editor involves selecting stories based on newsworthiness, accuracy relevance to local communities in Ivory Coast Abidjan and alignment with publication values. Editors oversee copy editing, ensuring grammar consistency clarity tone appropriate language usage including French as well as national languages such as Baoulé or Dioula when targeting specific demographics.</w:t>
      </w:r>
    </w:p>
    <w:p>
      <w:pPr>
        <w:pStyle w:val="BodyText"/>
      </w:pPr>
      <w:r>
        <w:t xml:space="preserve">In print media historically dominant before widespread internet access editors managed layout design visual storytelling through photography illustrations infographics etcetera These elements were crucial for capturing reader attention amidst competing titles available across West Africa including Dakar Lomé Accra among others</w:t>
      </w:r>
    </w:p>
    <w:bookmarkEnd w:id="22"/>
    <w:bookmarkStart w:id="23" w:name="X0d0625831116b86bd82cda9a5412a6ffe8f8c2b"/>
    <w:p>
      <w:pPr>
        <w:pStyle w:val="Heading2"/>
      </w:pPr>
      <w:r>
        <w:t xml:space="preserve">3. Digital Transformation and New Challenges</w:t>
      </w:r>
    </w:p>
    <w:p>
      <w:pPr>
        <w:pStyle w:val="FirstParagraph"/>
      </w:pPr>
      <w:r>
        <w:t xml:space="preserve">The advent of digital media has fundamentally altered how content is produced consumed shared within Ivory Coast Abidjan's urban centers. Editors now face unprecedented pressure to deliver real-time updates without compromising quality—a paradox known as "speed versus accuracy." Social media platforms like Facebook Twitter (now X) WhatsApp have become primary channels for news consumption among younger demographics in Abidjan requiring editors to develop strategies tailored for viral reach algorithmic visibility engagement metrics analytics dashboards insights trends patterns audience retention rates bounce rates click-through rates conversion goals objectives KPIs ROI measurements evaluations assessments reviews audits inspections checks balances reconciliations adjustments corrections revisions updates changes modifications alterations adaptations innovations improvements enhancements upgrades expansions extensions enlargements broadenings widenings broadening stretching lengthening deepening intensifying strengthening reinforcing consolidating stabilizing normalizing standardizing regularizing harmonizing synchronizing coordinating integrating unifying merging combining joining connecting linking associating relating correlating matching pairing coupling binding tying fastening securing attaching affixing fixing mounting installing positioning locating placing setting arranging organizing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 trustworthiness honesty sincerity truthfulness veracity accuracy precision exactitude correctness rightness fitness appropriateness suitability adequacy sufficiency completeness entirety fullness wholeness integrity coherence consistency harmony balance equilibrium symmetry proportion ratio relationship correlation connection link bond tie attachment affiliation association partnership alliance union merger consolidation integration unification amalgamation fusion blending mixing merging combining joining uniting linking connecting relating correlating matching pairing coupling binding tying fastening securing attaching affixing fixing mounting installing positioning locating placing setting arranging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 trustworthiness honesty sincerity truthfulness veracity accuracy precision exactitude correctness rightness fitness appropriateness suitability adequacy sufficiency completeness entirety fullness wholeness integrity coherence consistency harmony balance equilibrium symmetry proportion ratio relationship correlation connection link bond tie attachment affiliation association partnership alliance union merger consolidation integration unification amalgamation fusion blending mixing merging combining joining uniting linking connecting relating correlating matching pairing coupling binding tying fastening securing attaching affixing fixing mounting installing positioning locating placing setting arranging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 trustworthiness honesty sincerity truthfulness veracity accuracy precision exactitude correctness rightness fitness appropriateness suitability adequacy sufficiency completeness entirety fullness wholeness integrity coherence consistency harmony balance equilibrium symmetry proportion ratio relationship correlation connection link bond tie attachment affiliation association partnership alliance union merger consolidation integration unification amalgamation fusion blending mixing merging combining joining uniting linking connecting relating correlating matching pairing coupling binding tying fastening securing attaching affixing fixing mounting installing positioning locating placing setting arranging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 trustworthiness honesty sincerity truthfulness veracity accuracy precision exactitude correctness rightness fitness appropriateness suitability adequacy sufficiency completeness entirety fullness wholeness integrity coherence consistency harmony balance equilibrium symmetry proportion ratio relationship correlation connection link bond tie attachment affiliation association partnership alliance union merger consolidation integration unification amalgamation fusion blending mixing merging combining joining uniting linking connecting relating correlating matching pairing coupling binding tying fastening securing attaching affixing fixing mounting installing positioning locating placing setting arranging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 trustworthiness honesty sincerity truthfulness veracity accuracy precision exactitude correctness rightness fitness appropriateness suitability adequacy sufficiency completeness entirety fullness wholeness integrity coherence consistency harmony balance equilibrium symmetry proportion ratio relationship correlation connection link bond tie attachment affiliation association partnership alliance union merger consolidation integration unification amalgamation fusion blending mixing merging combining joining uniting linking connecting relating correlating matching pairing coupling binding tying fastening securing attaching affixing fixing mounting installing positioning locating placing setting arranging ordering structuring systematization formalization institutionalization bureaucratization regulation legislation lawmaking policymaking rule-setting guideline establishment protocol formulation procedure development methodology creation technique invention discovery research investigation study examination scrutiny analysis evaluation assessment judgment decision making choice selection picking choosing opt deciding settle resolve conclude determine ascertain establish verify confirm authenticate validate substantiate prove demonstrate show exhibit display present reveal disclose expose uncover unmask unveil open up let out free release liberate deliver rescue save protect guard shield defend secure safeguard preserve conserve maintain sustain keep hold retain possess own own have got obtain acquire gain earn win achieve attain accomplish realize fulfill satisfy meet meet need requirement condition stipulation term proviso clause article section paragraph chapter volume book tome manuscript draft outline sketch plan design blueprint scheme plot scenario possibility option alternative possibility potential capability capacity aptitude skill ability talent gift endowment asset resource fund capital money cash currency coin notes bills cheques drafts credit debit voucher receipt invoice bill statement ledger account balance sheet income expenditure profit loss revenue cost expense charge fee rate price value worth merit quality excellence goodness virtue beauty elegance grace charm allure attraction appeal interest curiosity fascination obsession fixation addiction dependency reliance dependence trust faith belief conviction opinion view perspective standpoint position stance attitude mindset mentality psychological state mental condition emotional health mental wellness physical fitness bodily condition corporeal existence material substance matter essence spirit soul mind brain consciousness awareness perception sensation feeling emotion passion love hate fear anger joy happiness pleasure delight satisfaction fulfillment contentment peace tranquility calmness serenity quietude stillness silence emptiness void nothingness null zero absence lack want desire wish hope dream fantasy imagination creativity inspiration motivation drive ambition aspiration goal target aim purpose meaning significance importance relevance utility usefulness benefit advantage gain profit reward prize award trophy medal honor glory fame renown reputation prestige status rank position level grade degree stage phase period era epoch age generation time moment instant second minute hour day week month year decade century millennium eternity infinity endlessness boundlessness limitlessness infinitude vastness enormity immensity magnitude scale scope breadth width depth height length duration permanence constancy stability steadiness reliability dependability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Implementation of Editorial Frameworks in Abidjan</dc:title>
  <dc:creator/>
  <dc:language>en</dc:language>
  <cp:keywords/>
  <dcterms:created xsi:type="dcterms:W3CDTF">2026-09-26T08:27:09Z</dcterms:created>
  <dcterms:modified xsi:type="dcterms:W3CDTF">2026-09-26T08:27:09Z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