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Strategic</w:t>
      </w:r>
      <w:r>
        <w:t xml:space="preserve"> </w:t>
      </w:r>
      <w:r>
        <w:t xml:space="preserve">Overview</w:t>
      </w:r>
    </w:p>
    <w:bookmarkStart w:id="26" w:name="X0e0e78f95cd238edfa07a1992c5ced0beefa458"/>
    <w:p>
      <w:pPr>
        <w:pStyle w:val="Heading1"/>
      </w:pPr>
      <w:r>
        <w:t xml:space="preserve">The Role and Evolution of the Editor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Media Studies</w:t>
      </w:r>
      <w:r>
        <w:br/>
      </w:r>
      <w:r>
        <w:rPr>
          <w:bCs/>
          <w:b/>
        </w:rPr>
        <w:t xml:space="preserve">From:</w:t>
      </w:r>
      <w:r>
        <w:t xml:space="preserve">[Your Name/Student ID]</w:t>
      </w:r>
      <w:r>
        <w:br/>
      </w:r>
      <w:r>
        <w:rPr>
          <w:bCs/>
          <w:b/>
        </w:rPr>
        <w:t xml:space="preserve">Subject:</w:t>
      </w:r>
      <w:r>
        <w:t xml:space="preserve">A Critical Analysis of Editorial Functions in the Nairobi Media Landscape</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journalism, the role of the</w:t>
      </w:r>
      <w:r>
        <w:t xml:space="preserve"> </w:t>
      </w:r>
      <w:r>
        <w:rPr>
          <w:iCs/>
          <w:i/>
        </w:rPr>
        <w:t xml:space="preserve">Editor</w:t>
      </w:r>
      <w:r>
        <w:t xml:space="preserve"> </w:t>
      </w:r>
      <w:r>
        <w:t xml:space="preserve">has transcended traditional boundaries of mere proofreading and content selection. Nowhere is this transformation more evident than in Kenya Nairobi, a burgeoning hub for media innovation in East Africa. This term paper explores the multifaceted responsibilities of an Editor operating within Kenya Nairobi, analyzing how this pivotal position influences public discourse, adheres to ethical standards, and navigates the complex digital ecosystem. As Kenya Nairobi emerges as a strategic center for both print and digital media in Africa, understanding the specific demands placed on Editors in this region is crucial for comprehending modern journalistic practices.</w:t>
      </w:r>
    </w:p>
    <w:bookmarkEnd w:id="20"/>
    <w:bookmarkStart w:id="21" w:name="X8899fa63ec67edc0e8355ccc339f2920f4a27a5"/>
    <w:p>
      <w:pPr>
        <w:pStyle w:val="Heading2"/>
      </w:pPr>
      <w:r>
        <w:t xml:space="preserve">II. The Historical Context of Media in Kenya</w:t>
      </w:r>
    </w:p>
    <w:p>
      <w:pPr>
        <w:pStyle w:val="FirstParagraph"/>
      </w:pPr>
      <w:r>
        <w:t xml:space="preserve">To understand the contemporary role of an Editor in Kenya Nairobi, one must first acknowledge the historical trajectory of media freedom. Following independence, media control was stringent; however, post-1990s reforms ushered in a new era of press liberty. Today, Kenya Nairobi stands as a testament to this progress, hosting some of Africa's most dynamic newsrooms. The Editors operating in these institutions are not just gatekeepers of information but are also custodians of democratic values. They operate in an environment where the legacy of colonial-era censorship clashes with the modern demands for transparency and accountability, creating a unique pressure cooker for editorial decision-making.</w:t>
      </w:r>
    </w:p>
    <w:bookmarkEnd w:id="21"/>
    <w:bookmarkStart w:id="22" w:name="iii.-core-responsibilities-of-the-editor"/>
    <w:p>
      <w:pPr>
        <w:pStyle w:val="Heading2"/>
      </w:pPr>
      <w:r>
        <w:t xml:space="preserve">III. Core Responsibilities of the Editor</w:t>
      </w:r>
    </w:p>
    <w:p>
      <w:pPr>
        <w:pStyle w:val="FirstParagraph"/>
      </w:pPr>
      <w:r>
        <w:t xml:space="preserve">The fundamental duty of an</w:t>
      </w:r>
      <w:r>
        <w:t xml:space="preserve"> </w:t>
      </w:r>
      <w:r>
        <w:rPr>
          <w:iCs/>
          <w:i/>
        </w:rPr>
        <w:t xml:space="preserve">Editor</w:t>
      </w:r>
      <w:r>
        <w:t xml:space="preserve"> </w:t>
      </w:r>
      <w:r>
        <w:t xml:space="preserve">is to ensure the accuracy, coherence, and ethical integrity of published content. In Kenya Nairobi, this role is amplified by the diversity of languages and cultures represented in the media landscape. An Editor must possess a keen sensitivity to cultural nuances while maintaining journalistic objectivity. Key responsibilities include:</w:t>
      </w:r>
    </w:p>
    <w:p>
      <w:pPr>
        <w:pStyle w:val="BodyText"/>
      </w:pPr>
      <w:r>
        <w:rPr>
          <w:bCs/>
          <w:b/>
        </w:rPr>
        <w:t xml:space="preserve">A. Content Curation and Gatekeeping</w:t>
      </w:r>
      <w:r>
        <w:br/>
      </w:r>
      <w:r>
        <w:t xml:space="preserve">Editors decide what stories reach the public eye. In Kenya Nairobi, where sensationalism can often drive clicks and sales, Editors play a critical role in balancing audience interest with public service journalism.</w:t>
      </w:r>
    </w:p>
    <w:p>
      <w:pPr>
        <w:pStyle w:val="BodyText"/>
      </w:pPr>
      <w:r>
        <w:rPr>
          <w:bCs/>
          <w:b/>
        </w:rPr>
        <w:t xml:space="preserve">B. Ethical Oversight</w:t>
      </w:r>
      <w:r>
        <w:br/>
      </w:r>
      <w:r>
        <w:t xml:space="preserve">Journalistic ethics are paramount. Editors must enforce codes of conduct regarding privacy, defamation, and conflict of interest. In Kenya Nairobi's vibrant political climate, avoiding bias and ensuring fair representation is a constant challenge.</w:t>
      </w:r>
    </w:p>
    <w:p>
      <w:pPr>
        <w:pStyle w:val="BodyText"/>
      </w:pPr>
      <w:r>
        <w:rPr>
          <w:bCs/>
          <w:b/>
        </w:rPr>
        <w:t xml:space="preserve">C. Digital Integration</w:t>
      </w:r>
      <w:r>
        <w:br/>
      </w:r>
      <w:r>
        <w:t xml:space="preserve">With the rise of online news platforms based in Kenya Nairobi, Editors now oversee multi-platform content strategies. This includes managing social media presence, podcast production, and video journalism alongside traditional articles.</w:t>
      </w:r>
    </w:p>
    <w:bookmarkEnd w:id="22"/>
    <w:bookmarkStart w:id="23" w:name="X8d9b58beeb72efccbb0c9eed6d3cad61b38b4d9"/>
    <w:p>
      <w:pPr>
        <w:pStyle w:val="Heading2"/>
      </w:pPr>
      <w:r>
        <w:t xml:space="preserve">IV. Challenges Faced by Editors in Kenya Nairobi</w:t>
      </w:r>
    </w:p>
    <w:p>
      <w:pPr>
        <w:pStyle w:val="FirstParagraph"/>
      </w:pPr>
      <w:r>
        <w:t xml:space="preserve">The operating environment for an</w:t>
      </w:r>
      <w:r>
        <w:t xml:space="preserve"> </w:t>
      </w:r>
      <w:r>
        <w:rPr>
          <w:iCs/>
          <w:i/>
        </w:rPr>
        <w:t xml:space="preserve">Editor</w:t>
      </w:r>
      <w:r>
        <w:t xml:space="preserve"> </w:t>
      </w:r>
      <w:r>
        <w:t xml:space="preserve">in Kenya Nairobi is fraught with distinct challenges:</w:t>
      </w:r>
    </w:p>
    <w:p>
      <w:pPr>
        <w:pStyle w:val="BodyText"/>
      </w:pPr>
      <w:r>
        <w:rPr>
          <w:bCs/>
          <w:b/>
        </w:rPr>
        <w:t xml:space="preserve">A. Financial Constraints</w:t>
      </w:r>
      <w:r>
        <w:br/>
      </w:r>
      <w:r>
        <w:t xml:space="preserve">Despite growth, many media houses face financial instability. Editors often have to manage smaller teams with fewer resources, requiring them to be versatile and multitask.</w:t>
      </w:r>
    </w:p>
    <w:p>
      <w:pPr>
        <w:pStyle w:val="BodyText"/>
      </w:pPr>
      <w:r>
        <w:rPr>
          <w:bCs/>
          <w:b/>
        </w:rPr>
        <w:t xml:space="preserve">B. Cybersecurity and Online Harassment</w:t>
      </w:r>
      <w:r>
        <w:br/>
      </w:r>
      <w:r>
        <w:t xml:space="preserve">Journalists in Kenya Nairobi frequently face online threats. Editors must implement robust cybersecurity measures and provide support for staff dealing with digital harassment.</w:t>
      </w:r>
    </w:p>
    <w:p>
      <w:pPr>
        <w:pStyle w:val="BodyText"/>
      </w:pPr>
      <w:r>
        <w:rPr>
          <w:bCs/>
          <w:b/>
        </w:rPr>
        <w:t xml:space="preserve">C. Misinformation Management</w:t>
      </w:r>
      <w:r>
        <w:br/>
      </w:r>
      <w:r>
        <w:t xml:space="preserve">The spread of fake news on social media platforms poses a significant threat to credibility. Editors in Kenya Nairobi are increasingly tasked with fact-checking mechanisms to combat misinformation.</w:t>
      </w:r>
    </w:p>
    <w:bookmarkEnd w:id="23"/>
    <w:bookmarkStart w:id="24" w:name="v.-the-future-of-editorial-leadership"/>
    <w:p>
      <w:pPr>
        <w:pStyle w:val="Heading2"/>
      </w:pPr>
      <w:r>
        <w:t xml:space="preserve">V. The Future of Editorial Leadership</w:t>
      </w:r>
    </w:p>
    <w:p>
      <w:pPr>
        <w:pStyle w:val="FirstParagraph"/>
      </w:pPr>
      <w:r>
        <w:t xml:space="preserve">The future for</w:t>
      </w:r>
      <w:r>
        <w:t xml:space="preserve"> </w:t>
      </w:r>
      <w:r>
        <w:rPr>
          <w:iCs/>
          <w:i/>
        </w:rPr>
        <w:t xml:space="preserve">Editros</w:t>
      </w:r>
      <w:r>
        <w:t xml:space="preserve"> </w:t>
      </w:r>
      <w:r>
        <w:t xml:space="preserve">in Kenya Nairobi lies in adaptation and innovation. As artificial intelligence begins to influence content generation, the human touch provided by skilled Editors becomes even more valuable. An AI can draft a story, but only an Editor can imbue it with context, empathy, and cultural relevance specific to the Kenyan audience.</w:t>
      </w:r>
    </w:p>
    <w:p>
      <w:pPr>
        <w:pStyle w:val="BodyText"/>
      </w:pPr>
      <w:r>
        <w:t xml:space="preserve">Furthermore, there is a growing emphasis on investigative journalism in Kenya Nairobi. Editors are expected to mentor reporters in deep-dive investigations that hold power accountable. This shift requires Editors to develop stronger analytical skills and network-building capabilities.</w:t>
      </w:r>
    </w:p>
    <w:bookmarkEnd w:id="24"/>
    <w:bookmarkStart w:id="25" w:name="vi.-conclusion"/>
    <w:p>
      <w:pPr>
        <w:pStyle w:val="Heading2"/>
      </w:pPr>
      <w:r>
        <w:t xml:space="preserve">VI. Conclusion</w:t>
      </w:r>
    </w:p>
    <w:p>
      <w:r>
        <w:pict>
          <v:rect style="width:0;height:1.5pt" o:hralign="center" o:hrstd="t" o:hr="t"/>
        </w:pict>
      </w:r>
    </w:p>
    <w:p>
      <w:pPr>
        <w:pStyle w:val="FirstParagraph"/>
      </w:pPr>
      <w:r>
        <w:t xml:space="preserve">In conclusion, the role of an</w:t>
      </w:r>
      <w:r>
        <w:t xml:space="preserve"> </w:t>
      </w:r>
      <w:r>
        <w:rPr>
          <w:iCs/>
          <w:i/>
        </w:rPr>
        <w:t xml:space="preserve">Editor</w:t>
      </w:r>
      <w:r>
        <w:t xml:space="preserve"> </w:t>
      </w:r>
      <w:r>
        <w:t xml:space="preserve">in Kenya Nairobi is both complex and vital. It serves as a bridge between raw information and informed public opinion. As Kenya continues to develop its media infrastructure, the demand for competent Editors who understand local contexts while adhering to global standards will only increase. The Editor in Kenya Nairobi is not just a manager of content but a leader in shaping societal narratives, ensuring that the voice of truth remains strong amidst changing technological and social landscapes.</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Kenya National Bureau of Statistics. (2022).</w:t>
      </w:r>
      <w:r>
        <w:t xml:space="preserve"> </w:t>
      </w:r>
      <w:r>
        <w:rPr>
          <w:iCs/>
          <w:i/>
        </w:rPr>
        <w:t xml:space="preserve">National Media Survey Report</w:t>
      </w:r>
      <w:r>
        <w:t xml:space="preserve">. Nairobi, Kenya.</w:t>
      </w:r>
    </w:p>
    <w:p>
      <w:pPr>
        <w:numPr>
          <w:ilvl w:val="0"/>
          <w:numId w:val="1002"/>
        </w:numPr>
        <w:pStyle w:val="Compact"/>
      </w:pPr>
      <w:r>
        <w:t xml:space="preserve">Ocharo, J. &amp; Mwangi, W. (2019). "Ethical Journalism in the Digital Age."</w:t>
      </w:r>
      <w:r>
        <w:t xml:space="preserve"> </w:t>
      </w:r>
      <w:r>
        <w:rPr>
          <w:iCs/>
          <w:i/>
        </w:rPr>
        <w:t xml:space="preserve">African Journal of Communication Studies</w:t>
      </w:r>
      <w:r>
        <w:t xml:space="preserve">, 15(3), 45-62.</w:t>
      </w:r>
    </w:p>
    <w:p>
      <w:pPr>
        <w:numPr>
          <w:ilvl w:val="0"/>
          <w:numId w:val="1003"/>
        </w:numPr>
        <w:pStyle w:val="Compact"/>
      </w:pPr>
      <w:r>
        <w:t xml:space="preserve">Wanjala, B. O. (2018). "Media Freedom and Democracy in East Africa."</w:t>
      </w:r>
      <w:r>
        <w:t xml:space="preserve"> </w:t>
      </w:r>
      <w:r>
        <w:rPr>
          <w:iCs/>
          <w:i/>
        </w:rPr>
        <w:t xml:space="preserve">Journal of African Media Studies</w:t>
      </w:r>
      <w:r>
        <w:t xml:space="preserve">, 10(2), 179-195.</w:t>
      </w:r>
    </w:p>
    <w:p>
      <w:r>
        <w:pict>
          <v:rect style="width:0;height:1.5pt" o:hralign="center" o:hrstd="t" o:hr="t"/>
        </w:pict>
      </w:r>
    </w:p>
    <w:p>
      <w:pPr>
        <w:pStyle w:val="FirstParagraph"/>
      </w:pPr>
      <w:r>
        <w:rPr>
          <w:bCs/>
          <w:b/>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Kenya Nairobi: A Strategic Overview</dc:title>
  <dc:creator/>
  <dc:language>en</dc:language>
  <cp:keywords/>
  <dcterms:created xsi:type="dcterms:W3CDTF">2026-07-29T08:48:22Z</dcterms:created>
  <dcterms:modified xsi:type="dcterms:W3CDTF">2026-07-29T08:48:22Z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