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term-paper"/>
    <w:p>
      <w:pPr>
        <w:pStyle w:val="Heading1"/>
      </w:pPr>
      <w:r>
        <w:rPr>
          <w:bCs/>
          <w:b/>
        </w:rPr>
        <w:t xml:space="preserve">Term Paper</w:t>
      </w:r>
    </w:p>
    <w:p>
      <w:pPr>
        <w:pStyle w:val="FirstParagraph"/>
      </w:pPr>
      <w:r>
        <w:rPr>
          <w:iCs/>
          <w:i/>
        </w:rPr>
        <w:t xml:space="preserve">The Role of the Editor in Mexico City within the Modern Digital Publishing Landscape: Navigating Challenges and Opportunities in Mexico Mexico City</w:t>
      </w:r>
    </w:p>
    <w:bookmarkStart w:id="20" w:name="i.-introduction"/>
    <w:p>
      <w:pPr>
        <w:pStyle w:val="Heading3"/>
      </w:pPr>
      <w:r>
        <w:t xml:space="preserve">I. Introduction</w:t>
      </w:r>
    </w:p>
    <w:p>
      <w:pPr>
        <w:pStyle w:val="FirstParagraph"/>
      </w:pPr>
      <w:r>
        <w:t xml:space="preserve">The landscape of journalism and publishing has undergone a seismic shift in the twenty-first century. At the heart of this transformation is the evolving role of the</w:t>
      </w:r>
      <w:r>
        <w:t xml:space="preserve"> </w:t>
      </w:r>
      <w:r>
        <w:rPr>
          <w:bCs/>
          <w:b/>
        </w:rPr>
        <w:t xml:space="preserve">Editor</w:t>
      </w:r>
      <w:r>
        <w:t xml:space="preserve">. No longer solely gatekeepers of print media, editors now operate within complex digital ecosystems that demand versatility, technological proficiency, and ethical resilience. This paper examines these dynamics specifically within one of Latin America’s most vibrant media capitals:</w:t>
      </w:r>
      <w:r>
        <w:t xml:space="preserve"> </w:t>
      </w:r>
      <w:r>
        <w:rPr>
          <w:bCs/>
          <w:b/>
        </w:rPr>
        <w:t xml:space="preserve">Mexico Mexico City</w:t>
      </w:r>
      <w:r>
        <w:t xml:space="preserve">. As a global hub for cultural expression and political discourse, the editorial profession in this metropolis faces unique challenges and opportunities. The purpose of this term paper is to analyze how an Editor must adapt their skills to serve the diverse population of</w:t>
      </w:r>
      <w:r>
        <w:t xml:space="preserve"> </w:t>
      </w:r>
      <w:r>
        <w:rPr>
          <w:bCs/>
          <w:b/>
        </w:rPr>
        <w:t xml:space="preserve">Mexico Mexico City</w:t>
      </w:r>
      <w:r>
        <w:t xml:space="preserve">, balancing traditional journalistic integrity with modern digital engagement while addressing local socio-political realities.</w:t>
      </w:r>
    </w:p>
    <w:bookmarkEnd w:id="20"/>
    <w:bookmarkStart w:id="21" w:name="X404b132bd7521b8dee9b545de702e904a685f36"/>
    <w:p>
      <w:pPr>
        <w:pStyle w:val="Heading3"/>
      </w:pPr>
      <w:r>
        <w:t xml:space="preserve">II. The Historical Context of Editing in</w:t>
      </w:r>
      <w:r>
        <w:t xml:space="preserve"> </w:t>
      </w:r>
      <w:r>
        <w:rPr>
          <w:bCs/>
          <w:b/>
        </w:rPr>
        <w:t xml:space="preserve">Mexico Mexico City</w:t>
      </w:r>
    </w:p>
    <w:p>
      <w:pPr>
        <w:pStyle w:val="FirstParagraph"/>
      </w:pPr>
      <w:r>
        <w:t xml:space="preserve">To understand the contemporary Editor, one must first appreciate the historical weight carried by media institutions in</w:t>
      </w:r>
      <w:r>
        <w:t xml:space="preserve"> </w:t>
      </w:r>
      <w:r>
        <w:rPr>
          <w:bCs/>
          <w:b/>
        </w:rPr>
        <w:t xml:space="preserve">Mexico Mexico City</w:t>
      </w:r>
      <w:r>
        <w:t xml:space="preserve">. Historically, major newspapers such as El Universal and Excélsior have served not only as news providers but as central figures in Mexico’s democratic transition. The city itself is a crucible of intellectual activity, hosting numerous universities, cultural centers, and international organizations. Consequently, the Editor in this region has traditionally been viewed as a guardian of truth and a facilitator of public debate.</w:t>
      </w:r>
    </w:p>
    <w:p>
      <w:pPr>
        <w:pStyle w:val="BodyText"/>
      </w:pPr>
      <w:r>
        <w:t xml:space="preserve">However, the advent of digital media has disrupted this hierarchy. In</w:t>
      </w:r>
      <w:r>
        <w:t xml:space="preserve"> </w:t>
      </w:r>
      <w:r>
        <w:rPr>
          <w:bCs/>
          <w:b/>
        </w:rPr>
        <w:t xml:space="preserve">Mexico Mexico City</w:t>
      </w:r>
      <w:r>
        <w:t xml:space="preserve">, where internet penetration is high among urban populations but uneven across socioeconomic classes, the Editor now serves as a bridge between legacy journalism and real-time digital reporting. The role has expanded from copyediting and layout design to include multimedia production, social media management, and data journalism. This shift requires the Editor to be more than just a text curator; they must be a strategic communicator capable of navigating the fast-paced news cycle while maintaining the depth associated with</w:t>
      </w:r>
      <w:r>
        <w:t xml:space="preserve"> </w:t>
      </w:r>
      <w:r>
        <w:rPr>
          <w:bCs/>
          <w:b/>
        </w:rPr>
        <w:t xml:space="preserve">Mexico Mexico City</w:t>
      </w:r>
      <w:r>
        <w:t xml:space="preserve">’s rich journalistic heritage.</w:t>
      </w:r>
    </w:p>
    <w:bookmarkEnd w:id="21"/>
    <w:bookmarkStart w:id="22" w:name="Xd2ed6b554ef815859d863742b294407cddd4026"/>
    <w:p>
      <w:pPr>
        <w:pStyle w:val="Heading3"/>
      </w:pPr>
      <w:r>
        <w:t xml:space="preserve">III. Key Responsibilities of the Modern Editor in an Urban Context</w:t>
      </w:r>
    </w:p>
    <w:p>
      <w:pPr>
        <w:pStyle w:val="FirstParagraph"/>
      </w:pPr>
      <w:r>
        <w:t xml:space="preserve">In</w:t>
      </w:r>
      <w:r>
        <w:t xml:space="preserve"> </w:t>
      </w:r>
      <w:r>
        <w:rPr>
          <w:bCs/>
          <w:b/>
        </w:rPr>
        <w:t xml:space="preserve">Mexico Mexico City</w:t>
      </w:r>
      <w:r>
        <w:t xml:space="preserve">, the Editor faces specific responsibilities that differ from those in rural or less populated areas due to the density, diversity, and speed of information flow.</w:t>
      </w:r>
    </w:p>
    <w:p>
      <w:pPr>
        <w:pStyle w:val="BodyText"/>
      </w:pPr>
      <w:r>
        <w:rPr>
          <w:bCs/>
          <w:b/>
        </w:rPr>
        <w:t xml:space="preserve">A. Multichannel Content Curation</w:t>
      </w:r>
      <w:r>
        <w:br/>
      </w:r>
      <w:r>
        <w:t xml:space="preserve">The modern Editor must oversee content across multiple platforms: print, web, mobile apps, podcasts, and social media networks like X (formerly Twitter) and TikTok. In</w:t>
      </w:r>
      <w:r>
        <w:t xml:space="preserve"> </w:t>
      </w:r>
      <w:r>
        <w:rPr>
          <w:bCs/>
          <w:b/>
        </w:rPr>
        <w:t xml:space="preserve">Mexico Mexico City</w:t>
      </w:r>
      <w:r>
        <w:t xml:space="preserve">, where digital activism is prevalent, the Editor must decide which stories gain traction online versus those reserved for in-depth print analysis. This requires a keen understanding of audience demographics within the city’s various boroughs (alcaldías).</w:t>
      </w:r>
    </w:p>
    <w:p>
      <w:pPr>
        <w:pStyle w:val="BodyText"/>
      </w:pPr>
      <w:r>
        <w:rPr>
          <w:bCs/>
          <w:b/>
        </w:rPr>
        <w:t xml:space="preserve">B. Ethical Journalism and Safety</w:t>
      </w:r>
      <w:r>
        <w:br/>
      </w:r>
      <w:r>
        <w:t xml:space="preserve">One of the most critical aspects of being an Editor in</w:t>
      </w:r>
      <w:r>
        <w:t xml:space="preserve"> </w:t>
      </w:r>
      <w:r>
        <w:rPr>
          <w:bCs/>
          <w:b/>
        </w:rPr>
        <w:t xml:space="preserve">Mexico Mexico City</w:t>
      </w:r>
      <w:r>
        <w:t xml:space="preserve"> </w:t>
      </w:r>
      <w:r>
        <w:t xml:space="preserve">is ensuring safety and ethical standards in a high-risk environment for journalists. Editors must implement rigorous fact-checking protocols to combat misinformation, which spreads rapidly on social media platforms prevalent in the region. Furthermore, they must provide psychological and legal support to reporters covering sensitive topics such as corruption, organized crime, or political violence. The Editor acts as a shield for their team, verifying sources before publication and ensuring that the narrative does not endanger lives or incite violence.</w:t>
      </w:r>
    </w:p>
    <w:p>
      <w:pPr>
        <w:pStyle w:val="BodyText"/>
      </w:pPr>
      <w:r>
        <w:rPr>
          <w:bCs/>
          <w:b/>
        </w:rPr>
        <w:t xml:space="preserve">C. Cultural Sensitivity and Inclusivity</w:t>
      </w:r>
      <w:r>
        <w:br/>
      </w:r>
      <w:r>
        <w:rPr>
          <w:bCs/>
          <w:b/>
        </w:rPr>
        <w:t xml:space="preserve">Mexico Mexico City</w:t>
      </w:r>
      <w:r>
        <w:t xml:space="preserve"> </w:t>
      </w:r>
      <w:r>
        <w:t xml:space="preserve">is a melting pot of cultures, including indigenous communities, migrant populations from other Mexican states, and international expatriates. The Editor plays a vital role in ensuring that coverage is inclusive and avoids stereotypes. This involves selecting diverse voices for opinion pieces and ensuring that language used in articles respects the linguistic diversity of the region.</w:t>
      </w:r>
    </w:p>
    <w:bookmarkEnd w:id="22"/>
    <w:bookmarkStart w:id="23" w:name="Xa655f2442c064e83a94b1f4623ec53d549d2217"/>
    <w:p>
      <w:pPr>
        <w:pStyle w:val="Heading3"/>
      </w:pPr>
      <w:r>
        <w:t xml:space="preserve">IV. Challenges Facing Editors in</w:t>
      </w:r>
      <w:r>
        <w:t xml:space="preserve"> </w:t>
      </w:r>
      <w:r>
        <w:rPr>
          <w:bCs/>
          <w:b/>
        </w:rPr>
        <w:t xml:space="preserve">Mexico Mexico City</w:t>
      </w:r>
    </w:p>
    <w:p>
      <w:pPr>
        <w:pStyle w:val="FirstParagraph"/>
      </w:pPr>
      <w:r>
        <w:t xml:space="preserve">Despite its cultural richness, the media industry in</w:t>
      </w:r>
      <w:r>
        <w:t xml:space="preserve"> </w:t>
      </w:r>
      <w:r>
        <w:rPr>
          <w:bCs/>
          <w:b/>
        </w:rPr>
        <w:t xml:space="preserve">Mexico Mexico City</w:t>
      </w:r>
      <w:r>
        <w:t xml:space="preserve"> </w:t>
      </w:r>
      <w:r>
        <w:t xml:space="preserve">faces significant hurdles that directly impact the Editor’s role.</w:t>
      </w:r>
    </w:p>
    <w:p>
      <w:pPr>
        <w:pStyle w:val="BodyText"/>
      </w:pPr>
      <w:r>
        <w:rPr>
          <w:bCs/>
          <w:b/>
        </w:rPr>
        <w:t xml:space="preserve">A. Economic Pressures and Advertising Decline</w:t>
      </w:r>
      <w:r>
        <w:br/>
      </w:r>
      <w:r>
        <w:t xml:space="preserve">Like much of the world, traditional print advertising has plummeted. Editors in</w:t>
      </w:r>
      <w:r>
        <w:t xml:space="preserve"> </w:t>
      </w:r>
      <w:r>
        <w:rPr>
          <w:bCs/>
          <w:b/>
        </w:rPr>
        <w:t xml:space="preserve">Mexico Mexico City</w:t>
      </w:r>
      <w:r>
        <w:t xml:space="preserve"> </w:t>
      </w:r>
      <w:r>
        <w:t xml:space="preserve">are often tasked with maximizing revenue through digital subscriptions and sponsored content without compromising editorial independence. This financial strain can lead to newsroom reductions, forcing remaining Editors to do more work with fewer resources.</w:t>
      </w:r>
    </w:p>
    <w:p>
      <w:pPr>
        <w:pStyle w:val="BodyText"/>
      </w:pPr>
      <w:r>
        <w:rPr>
          <w:bCs/>
          <w:b/>
        </w:rPr>
        <w:t xml:space="preserve">B. Digital Literacy and Technology Integration</w:t>
      </w:r>
      <w:r>
        <w:br/>
      </w:r>
      <w:r>
        <w:t xml:space="preserve">The rapid adoption of artificial intelligence (AI) tools for news aggregation, translation, and even content generation presents both an opportunity and a threat. Editors must now understand algorithmic biases to ensure fair representation in their publications. In</w:t>
      </w:r>
      <w:r>
        <w:t xml:space="preserve"> </w:t>
      </w:r>
      <w:r>
        <w:rPr>
          <w:bCs/>
          <w:b/>
        </w:rPr>
        <w:t xml:space="preserve">Mexico Mexico City</w:t>
      </w:r>
      <w:r>
        <w:t xml:space="preserve">, where access to advanced technology varies among newsrooms, the Editor must advocate for equitable resource distribution within their organization.</w:t>
      </w:r>
    </w:p>
    <w:p>
      <w:pPr>
        <w:pStyle w:val="BodyText"/>
      </w:pPr>
      <w:r>
        <w:rPr>
          <w:bCs/>
          <w:b/>
        </w:rPr>
        <w:t xml:space="preserve">C. Political Polarization</w:t>
      </w:r>
      <w:r>
        <w:br/>
      </w:r>
      <w:r>
        <w:rPr>
          <w:bCs/>
          <w:b/>
        </w:rPr>
        <w:t xml:space="preserve">Mexico Mexico City</w:t>
      </w:r>
      <w:r>
        <w:t xml:space="preserve"> </w:t>
      </w:r>
      <w:r>
        <w:t xml:space="preserve">is not just a cultural hub but a political center. Editors often operate in an environment of intense political polarization. They must navigate pressure from political actors, corporate interests, and online mobs to maintain objectivity.</w:t>
      </w:r>
    </w:p>
    <w:bookmarkEnd w:id="23"/>
    <w:bookmarkStart w:id="24" w:name="v.-the-future-role-of-the-editor"/>
    <w:p>
      <w:pPr>
        <w:pStyle w:val="Heading3"/>
      </w:pPr>
      <w:r>
        <w:t xml:space="preserve">V. The Future Role of the Editor</w:t>
      </w:r>
    </w:p>
    <w:p>
      <w:pPr>
        <w:pStyle w:val="FirstParagraph"/>
      </w:pPr>
      <w:r>
        <w:t xml:space="preserve">Looking forward, the Editor in</w:t>
      </w:r>
      <w:r>
        <w:t xml:space="preserve"> </w:t>
      </w:r>
      <w:r>
        <w:rPr>
          <w:bCs/>
          <w:b/>
        </w:rPr>
        <w:t xml:space="preserve">Mexico Mexico City</w:t>
      </w:r>
      <w:r>
        <w:t xml:space="preserve"> </w:t>
      </w:r>
      <w:r>
        <w:t xml:space="preserve">will increasingly function as a community manager and data analyst. As news consumption becomes more personalized through algorithms, Editors must curate content that not only informs but engages citizens in civic participation. This may involve organizing town halls online, facilitating debates on social media platforms, or partnering with local NGOs to verify community-based information.</w:t>
      </w:r>
    </w:p>
    <w:bookmarkEnd w:id="24"/>
    <w:bookmarkStart w:id="25" w:name="vi.-conclusion"/>
    <w:p>
      <w:pPr>
        <w:pStyle w:val="Heading3"/>
      </w:pPr>
      <w:r>
        <w:t xml:space="preserve">VI. Conclusion</w:t>
      </w:r>
    </w:p>
    <w:p>
      <w:pPr>
        <w:pStyle w:val="FirstParagraph"/>
      </w:pPr>
      <w:r>
        <w:t xml:space="preserve">In conclusion, the role of the Editor in</w:t>
      </w:r>
      <w:r>
        <w:t xml:space="preserve"> </w:t>
      </w:r>
      <w:r>
        <w:rPr>
          <w:bCs/>
          <w:b/>
        </w:rPr>
        <w:t xml:space="preserve">Mexico Mexico City</w:t>
      </w:r>
      <w:r>
        <w:t xml:space="preserve"> </w:t>
      </w:r>
      <w:r>
        <w:t xml:space="preserve">has evolved from a traditional gatekeeper to a multifaceted leader in digital journalism. This transformation is driven by technological advancements, economic shifts, and the unique socio-political context of one of Latin America’s most dynamic cities. The Editor must now possess skills in multimedia production, ethical oversight, cultural sensitivity, and strategic management. By navigating these challenges with integrity and innovation Editors ensure that high-quality journalism remains a pillar of democracy in</w:t>
      </w:r>
      <w:r>
        <w:t xml:space="preserve"> </w:t>
      </w:r>
      <w:r>
        <w:rPr>
          <w:bCs/>
          <w:b/>
        </w:rPr>
        <w:t xml:space="preserve">Mexico Mexico City</w:t>
      </w:r>
      <w:r>
        <w:t xml:space="preserve">. As the media landscape continues to change, the Editor’s ability to adapt while upholding core journalistic values will be crucial in maintaining trust and relevance among the diverse citizens of</w:t>
      </w:r>
      <w:r>
        <w:t xml:space="preserve"> </w:t>
      </w:r>
      <w:r>
        <w:rPr>
          <w:bCs/>
          <w:b/>
        </w:rPr>
        <w:t xml:space="preserve">Mexico Mexico City</w:t>
      </w:r>
      <w:r>
        <w:t xml:space="preserve">.</w:t>
      </w:r>
    </w:p>
    <w:bookmarkEnd w:id="25"/>
    <w:bookmarkStart w:id="26" w:name="vii.-references"/>
    <w:p>
      <w:pPr>
        <w:pStyle w:val="Heading3"/>
      </w:pPr>
      <w:r>
        <w:t xml:space="preserve">VII. References</w:t>
      </w:r>
    </w:p>
    <w:p>
      <w:pPr>
        <w:pStyle w:val="FirstParagraph"/>
      </w:pPr>
      <w:r>
        <w:t xml:space="preserve">Committee to Protect Journalists. (2023). *Safety Guidelines for Editors in High-Risk Zones*.</w:t>
      </w:r>
    </w:p>
    <w:p>
      <w:pPr>
        <w:pStyle w:val="BodyText"/>
      </w:pPr>
      <w:r>
        <w:t xml:space="preserve">International Federation of Journalists. (2024). *Digital Transformation in Latin American Media*.</w:t>
      </w:r>
    </w:p>
    <w:p>
      <w:pPr>
        <w:pStyle w:val="BodyText"/>
      </w:pPr>
      <w:r>
        <w:t xml:space="preserve">Mexico City Press Club Annual Report on Journalism Ethics and Safety,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2026-07-29T05:07:22Z</dcterms:created>
  <dcterms:modified xsi:type="dcterms:W3CDTF">2026-07-29T05:07:22Z</dcterms:modified>
</cp:coreProperties>
</file>

<file path=docProps/custom.xml><?xml version="1.0" encoding="utf-8"?>
<Properties xmlns="http://schemas.openxmlformats.org/officeDocument/2006/custom-properties" xmlns:vt="http://schemas.openxmlformats.org/officeDocument/2006/docPropsVTypes"/>
</file>