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43c4094fc8325a1e57351bafcb6bed19dc30645"/>
    <w:p>
      <w:pPr>
        <w:pStyle w:val="Heading1"/>
      </w:pPr>
      <w:r>
        <w:t xml:space="preserve">The Role and Evolution of the Editor in New Zealand Wellington</w:t>
      </w:r>
    </w:p>
    <w:p>
      <w:pPr>
        <w:pStyle w:val="FirstParagraph"/>
      </w:pPr>
      <w:r>
        <w:br/>
      </w:r>
      <w:r>
        <w:br/>
      </w:r>
      <w:r>
        <w:rPr>
          <w:bCs/>
          <w:b/>
        </w:rPr>
        <w:t xml:space="preserve">A Term Paper submitted for the Study of Media and Publishing Studies</w:t>
      </w:r>
      <w:r>
        <w:br/>
      </w:r>
      <w:r>
        <w:br/>
      </w:r>
      <w:r>
        <w:rPr>
          <w:bCs/>
          <w:b/>
        </w:rPr>
        <w:t xml:space="preserve">Date:</w:t>
      </w:r>
      <w:r>
        <w:t xml:space="preserve"> </w:t>
      </w:r>
      <w:r>
        <w:t xml:space="preserve">October 26, 2023</w:t>
      </w:r>
      <w:r>
        <w:br/>
      </w:r>
      <w:r>
        <w:rPr>
          <w:bCs/>
          <w:b/>
        </w:rPr>
        <w:t xml:space="preserve">Location:</w:t>
      </w:r>
      <w:r>
        <w:t xml:space="preserve">New Zealand Wellington</w:t>
      </w:r>
    </w:p>
    <w:bookmarkEnd w:id="20"/>
    <w:bookmarkStart w:id="29" w:name="i.-introduction"/>
    <w:p>
      <w:pPr>
        <w:pStyle w:val="Heading1"/>
      </w:pPr>
      <w:r>
        <w:t xml:space="preserve">I. Introduction</w:t>
      </w:r>
    </w:p>
    <w:p>
      <w:pPr>
        <w:pStyle w:val="FirstParagraph"/>
      </w:pPr>
      <w:r>
        <w:t xml:space="preserve">In the rapidly evolving landscape of modern media and publishing, the role of the</w:t>
      </w:r>
      <w:r>
        <w:t xml:space="preserve"> </w:t>
      </w:r>
      <w:r>
        <w:t xml:space="preserve">Editor</w:t>
      </w:r>
      <w:r>
        <w:t xml:space="preserve"> </w:t>
      </w:r>
      <w:r>
        <w:t xml:space="preserve">has undergone a profound transformation. Historically viewed merely as gatekeepers of grammar and style, editors today function as strategic decision-makers, content curators, and digital strategists. This term paper explores the specific nuances of this profession within</w:t>
      </w:r>
      <w:r>
        <w:t xml:space="preserve"> </w:t>
      </w:r>
      <w:r>
        <w:t xml:space="preserve">New Zealand Wellington</w:t>
      </w:r>
      <w:r>
        <w:t xml:space="preserve">. As the capital city of New Zealand, Wellington serves not only as a political hub but also as a burgeoning center for creative industries, film production (largely due to the "Middle-earth" effect), and digital technology. Consequently, the editorial landscape in this specific geographic context is unique, blending traditional journalistic integrity with innovative digital storytelling techniques. This document aims to analyze how an</w:t>
      </w:r>
      <w:r>
        <w:t xml:space="preserve"> </w:t>
      </w:r>
      <w:r>
        <w:t xml:space="preserve">Editor</w:t>
      </w:r>
      <w:r>
        <w:t xml:space="preserve"> </w:t>
      </w:r>
      <w:r>
        <w:t xml:space="preserve">operating in</w:t>
      </w:r>
      <w:r>
        <w:t xml:space="preserve"> </w:t>
      </w:r>
      <w:r>
        <w:t xml:space="preserve">New Zealand Wellington</w:t>
      </w:r>
      <w:r>
        <w:t xml:space="preserve"> </w:t>
      </w:r>
      <w:r>
        <w:t xml:space="preserve">navigates the intersection of local cultural narratives, global digital trends, and the ethical responsibilities inherent in content creation.</w:t>
      </w:r>
    </w:p>
    <w:bookmarkStart w:id="21" w:name="Xcbda2a204a8e37d59cb6327f7a19b853d159368"/>
    <w:p>
      <w:pPr>
        <w:pStyle w:val="Heading2"/>
      </w:pPr>
      <w:r>
        <w:t xml:space="preserve">The Definition and Core Responsibilities of an Editor</w:t>
      </w:r>
    </w:p>
    <w:p>
      <w:pPr>
        <w:pStyle w:val="FirstParagraph"/>
      </w:pPr>
      <w:r>
        <w:t xml:space="preserve">To understand the specific context of Wellington, one must first define what it means to be an</w:t>
      </w:r>
      <w:r>
        <w:t xml:space="preserve"> </w:t>
      </w:r>
      <w:r>
        <w:t xml:space="preserve">Editor</w:t>
      </w:r>
      <w:r>
        <w:t xml:space="preserve">. At its core, editing is the process of selecting and preparing text, images, or other content for publication or broadcast. However, in a contemporary sense, the editor’s role is multifaceted. An</w:t>
      </w:r>
      <w:r>
        <w:t xml:space="preserve"> </w:t>
      </w:r>
      <w:r>
        <w:t xml:space="preserve">Editor</w:t>
      </w:r>
      <w:r>
        <w:t xml:space="preserve"> </w:t>
      </w:r>
      <w:r>
        <w:t xml:space="preserve">must possess keen aesthetic judgment to ensure coherence and flow while simultaneously managing logistical constraints such as deadlines and budget.</w:t>
      </w:r>
    </w:p>
    <w:p>
      <w:pPr>
        <w:pStyle w:val="BodyText"/>
      </w:pPr>
      <w:r>
        <w:t xml:space="preserve">In the traditional print era, the editor was primarily responsible for fact-checking, copy-editing for grammatical accuracy, and shaping the narrative arc of long-form journalism. Today, however, the scope has expanded significantly. Digital editors must understand search engine optimization (SEO), social media engagement metrics, and multimedia integration. They are no longer just polishing prose; they are orchestrating content ecosystems that span websites, mobile applications, newsletters, and social platforms.</w:t>
      </w:r>
    </w:p>
    <w:bookmarkEnd w:id="21"/>
    <w:bookmarkStart w:id="23" w:name="Xef18310e08c91615a612c9d85522bb641a6567b"/>
    <w:p>
      <w:pPr>
        <w:pStyle w:val="Heading2"/>
      </w:pPr>
      <w:r>
        <w:t xml:space="preserve">The Unique Media Landscape of New Zealand Wellington</w:t>
      </w:r>
    </w:p>
    <w:p>
      <w:pPr>
        <w:pStyle w:val="FirstParagraph"/>
      </w:pPr>
      <w:r>
        <w:t xml:space="preserve">New Zealand Wellington</w:t>
      </w:r>
      <w:r>
        <w:t xml:space="preserve">, often referred to locally as "Wellywood" in the context of film and television production due to its concentration of creative studios, presents a distinct environment for editors. The city is home to major national broadcasters, including TVNZ and Radio New Zealand, as well as a vibrant independent press sector. The small size of the market means that editorial decisions in Wellington often have outsized impacts on the national conversation.</w:t>
      </w:r>
    </w:p>
    <w:p>
      <w:pPr>
        <w:pStyle w:val="BodyText"/>
      </w:pPr>
      <w:r>
        <w:t xml:space="preserve">Furthermore, Wellington’s role as the political capital of New Zealand places editors at the center of political discourse. Editors working in this region must maintain a high degree of neutrality and accuracy when covering government policies, legislative changes, and diplomatic relations. This proximity to power demands that an</w:t>
      </w:r>
      <w:r>
        <w:t xml:space="preserve"> </w:t>
      </w:r>
      <w:r>
        <w:t xml:space="preserve">Editor</w:t>
      </w:r>
      <w:r>
        <w:t xml:space="preserve"> </w:t>
      </w:r>
      <w:r>
        <w:t xml:space="preserve">possess not only linguistic skills but also a deep understanding of political nuance and civic responsibility.</w:t>
      </w:r>
    </w:p>
    <w:bookmarkStart w:id="22" w:name="X2dddc4e25099cbc5e6a8e0c7c74dc20948344fe"/>
    <w:p>
      <w:pPr>
        <w:pStyle w:val="Heading3"/>
      </w:pPr>
      <w:r>
        <w:t xml:space="preserve">Cultural Sensitivity and Māori Perspectives</w:t>
      </w:r>
    </w:p>
    <w:p>
      <w:pPr>
        <w:pStyle w:val="FirstParagraph"/>
      </w:pPr>
      <w:r>
        <w:t xml:space="preserve">A critical aspect of editing in</w:t>
      </w:r>
      <w:r>
        <w:t xml:space="preserve"> </w:t>
      </w:r>
      <w:r>
        <w:t xml:space="preserve">New Zealand Wellington</w:t>
      </w:r>
      <w:r>
        <w:t xml:space="preserve">, and indeed throughout New Zealand, is the integration of te Ao Māori (the Māori world view) and the respectful handling of indigenous narratives. An</w:t>
      </w:r>
      <w:r>
        <w:t xml:space="preserve"> </w:t>
      </w:r>
      <w:r>
        <w:t xml:space="preserve">Editor</w:t>
      </w:r>
      <w:r>
        <w:t xml:space="preserve"> </w:t>
      </w:r>
      <w:r>
        <w:t xml:space="preserve">operating in this region must be culturally competent. This involves understanding proper usage of te reo Māori (the Māori language), adhering to cultural protocols regarding tapu (sacred restrictions), and ensuring that stories involving Māori communities are told with authenticity and respect, avoiding the pitfalls of colonialist storytelling frameworks.</w:t>
      </w:r>
    </w:p>
    <w:p>
      <w:pPr>
        <w:pStyle w:val="BodyText"/>
      </w:pPr>
      <w:r>
        <w:t xml:space="preserve">This cultural dimension adds a layer of complexity to the editorial process. It is not merely about correcting grammar; it is about ethical representation. Editors must collaborate closely with indigenous journalists and community leaders to ensure that content resonates positively with all segments of New Zealand society. This requirement makes the role of the</w:t>
      </w:r>
      <w:r>
        <w:t xml:space="preserve"> </w:t>
      </w:r>
      <w:r>
        <w:t xml:space="preserve">Editor</w:t>
      </w:r>
      <w:r>
        <w:t xml:space="preserve"> </w:t>
      </w:r>
      <w:r>
        <w:t xml:space="preserve">in Wellington more holistic, blending linguistic precision with social awareness.</w:t>
      </w:r>
    </w:p>
    <w:bookmarkEnd w:id="22"/>
    <w:bookmarkEnd w:id="23"/>
    <w:bookmarkStart w:id="25" w:name="X35a83ba3f11fcec9a25546d6154aecdd0c02212"/>
    <w:p>
      <w:pPr>
        <w:pStyle w:val="Heading2"/>
      </w:pPr>
      <w:r>
        <w:t xml:space="preserve">The Impact of Digital Transformation on Editorial Workflows</w:t>
      </w:r>
    </w:p>
    <w:p>
      <w:pPr>
        <w:pStyle w:val="FirstParagraph"/>
      </w:pPr>
      <w:r>
        <w:t xml:space="preserve">The shift to digital media has been particularly pronounced in</w:t>
      </w:r>
      <w:r>
        <w:t xml:space="preserve"> </w:t>
      </w:r>
      <w:r>
        <w:t xml:space="preserve">New Zealand Wellington</w:t>
      </w:r>
      <w:r>
        <w:t xml:space="preserve">. As a hub for tech startups and digital innovation, the city has seen a rapid adoption of new editorial tools. Editors are now expected to be proficient in content management systems (CMS), data analytics platforms, and multimedia editing software.</w:t>
      </w:r>
    </w:p>
    <w:p>
      <w:pPr>
        <w:pStyle w:val="BodyText"/>
      </w:pPr>
      <w:r>
        <w:t xml:space="preserve">One significant change is the move toward real-time publishing. Unlike traditional newspapers that operated on daily or weekly cycles, digital outlets in Wellington often publish stories as they happen. This requires editors to make split-second decisions regarding accuracy versus speed. The pressure to publish quickly can sometimes compromise thorough fact-checking, making the editor’s role as a quality control checkpoint more vital than ever.</w:t>
      </w:r>
    </w:p>
    <w:p>
      <w:pPr>
        <w:pStyle w:val="BodyText"/>
      </w:pPr>
      <w:r>
        <w:t xml:space="preserve">Additionally, the rise of citizen journalism and user-generated content has blurred the lines between professional and amateur reporting. Editors in Wellington must now vet content submitted by users, which requires new skills in digital verification and source evaluation. This democratization of media means that an</w:t>
      </w:r>
      <w:r>
        <w:t xml:space="preserve"> </w:t>
      </w:r>
      <w:r>
        <w:t xml:space="preserve">Editor</w:t>
      </w:r>
      <w:r>
        <w:t xml:space="preserve"> </w:t>
      </w:r>
      <w:r>
        <w:t xml:space="preserve">is often curating a diverse mix of voices, requiring strong judgment to maintain editorial standards amidst a flood of information.</w:t>
      </w:r>
    </w:p>
    <w:bookmarkStart w:id="24" w:name="seo-and-audience-engagement"/>
    <w:p>
      <w:pPr>
        <w:pStyle w:val="Heading3"/>
      </w:pPr>
      <w:r>
        <w:t xml:space="preserve">SEO and Audience Engagement</w:t>
      </w:r>
    </w:p>
    <w:p>
      <w:pPr>
        <w:pStyle w:val="FirstParagraph"/>
      </w:pPr>
      <w:r>
        <w:t xml:space="preserve">In the digital age, visibility is key. Editors must optimize content for search engines to ensure that stories reach their intended audience. This involves strategic keyword placement, headline crafting, and meta-description writing. However, there is a delicate balance to be struck; over-optimization can lead to clickbait tactics that undermine credibility. A skilled</w:t>
      </w:r>
      <w:r>
        <w:t xml:space="preserve"> </w:t>
      </w:r>
      <w:r>
        <w:t xml:space="preserve">Editor</w:t>
      </w:r>
      <w:r>
        <w:t xml:space="preserve"> </w:t>
      </w:r>
      <w:r>
        <w:t xml:space="preserve">in</w:t>
      </w:r>
      <w:r>
        <w:t xml:space="preserve"> </w:t>
      </w:r>
      <w:r>
        <w:t xml:space="preserve">New Zealand Wellington</w:t>
      </w:r>
      <w:r>
        <w:t xml:space="preserve"> </w:t>
      </w:r>
      <w:r>
        <w:t xml:space="preserve">must navigate this tension, ensuring that content is both discoverable and substantive.</w:t>
      </w:r>
    </w:p>
    <w:p>
      <w:pPr>
        <w:pStyle w:val="BodyText"/>
      </w:pPr>
      <w:r>
        <w:t xml:space="preserve">Social media algorithms also play a crucial role in editorial strategy. Editors must understand which platforms drive engagement for different demographics. For instance, LinkedIn may be preferred for professional news analysis, while Instagram or TikTok might be used for visual storytelling or youth-oriented content. The editor acts as the strategist here, deciding where and how to distribute content to maximize impact.</w:t>
      </w:r>
    </w:p>
    <w:bookmarkEnd w:id="24"/>
    <w:bookmarkEnd w:id="25"/>
    <w:bookmarkStart w:id="26" w:name="Xef9f14431bcf69b69ceae1bb72360da0db93b60"/>
    <w:p>
      <w:pPr>
        <w:pStyle w:val="Heading2"/>
      </w:pPr>
      <w:r>
        <w:t xml:space="preserve">Challenges Facing Editors in a Post-Truth Era</w:t>
      </w:r>
    </w:p>
    <w:p>
      <w:pPr>
        <w:pStyle w:val="FirstParagraph"/>
      </w:pPr>
      <w:r>
        <w:t xml:space="preserve">The global challenge of misinformation poses significant difficulties for editors everywhere, but it is particularly acute in small, tight-knit communities like those in</w:t>
      </w:r>
      <w:r>
        <w:t xml:space="preserve"> </w:t>
      </w:r>
      <w:r>
        <w:t xml:space="preserve">New Zealand Wellington</w:t>
      </w:r>
      <w:r>
        <w:t xml:space="preserve">. With social media enabling the rapid spread of rumors and unverified claims, editors bear a heavy burden to uphold truth and integrity.</w:t>
      </w:r>
    </w:p>
    <w:p>
      <w:pPr>
        <w:pStyle w:val="BodyText"/>
      </w:pPr>
      <w:r>
        <w:t xml:space="preserve">Debunking misinformation requires time and resources that are often scarce. Editors must invest in verifying sources, cross-referencing data, and providing context. This process can be labor-intensive, especially when dealing with viral falsehoods that gain traction before factual corrections can be disseminated. Furthermore, editors face increasing pressure from audiences who may have preconceived biases or agenda-driven expectations.</w:t>
      </w:r>
    </w:p>
    <w:p>
      <w:pPr>
        <w:pStyle w:val="BodyText"/>
      </w:pPr>
      <w:r>
        <w:t xml:space="preserve">In this climate, the editorial voice becomes a beacon of trust. An</w:t>
      </w:r>
      <w:r>
        <w:t xml:space="preserve"> </w:t>
      </w:r>
      <w:r>
        <w:t xml:space="preserve">Editor</w:t>
      </w:r>
      <w:r>
        <w:t xml:space="preserve"> </w:t>
      </w:r>
      <w:r>
        <w:t xml:space="preserve">must cultivate transparency with their audience, explaining editorial decisions and correction policies openly. This builds long-term credibility, which is essential for sustaining readership in an era of declining media trust.</w:t>
      </w:r>
    </w:p>
    <w:bookmarkEnd w:id="26"/>
    <w:bookmarkStart w:id="27" w:name="Xab6e98a45cf0126d34360838a22448aa7ce4860"/>
    <w:p>
      <w:pPr>
        <w:pStyle w:val="Heading2"/>
      </w:pPr>
      <w:r>
        <w:t xml:space="preserve">The Future of Editing in New Zealand Wellington</w:t>
      </w:r>
    </w:p>
    <w:p>
      <w:pPr>
        <w:pStyle w:val="FirstParagraph"/>
      </w:pPr>
      <w:r>
        <w:t xml:space="preserve">Looking ahead, the role of the</w:t>
      </w:r>
      <w:r>
        <w:t xml:space="preserve"> </w:t>
      </w:r>
      <w:r>
        <w:t xml:space="preserve">Editor</w:t>
      </w:r>
      <w:r>
        <w:t xml:space="preserve"> </w:t>
      </w:r>
      <w:r>
        <w:t xml:space="preserve">in</w:t>
      </w:r>
      <w:r>
        <w:t xml:space="preserve"> </w:t>
      </w:r>
      <w:r>
        <w:t xml:space="preserve">New Zealand Wellington</w:t>
      </w:r>
      <w:r>
        <w:t xml:space="preserve"> </w:t>
      </w:r>
      <w:r>
        <w:t xml:space="preserve">will likely continue to evolve with technological advancements. Artificial intelligence (AI) is beginning to assist in tasks such as proofreading, data analysis, and even initial content drafting. However, human editors remain indispensable for their ability to provide nuance, empathy, and ethical judgment—qualities that AI currently cannot replicate.</w:t>
      </w:r>
    </w:p>
    <w:p>
      <w:pPr>
        <w:pStyle w:val="BodyText"/>
      </w:pPr>
      <w:r>
        <w:t xml:space="preserve">Moreover, the trend toward niche publications and specialized content communities suggests a future where editors become more specialized experts rather than generalists. Editors may focus deeply on specific sectors such as environmental sustainability, public health policy, or digital rights. This specialization will allow for deeper investigative work and more authoritative voices within</w:t>
      </w:r>
      <w:r>
        <w:t xml:space="preserve"> </w:t>
      </w:r>
      <w:r>
        <w:t xml:space="preserve">New Zealand Wellington</w:t>
      </w:r>
      <w:r>
        <w:t xml:space="preserve">’s media landscape.</w:t>
      </w:r>
    </w:p>
    <w:p>
      <w:pPr>
        <w:pStyle w:val="BodyText"/>
      </w:pPr>
      <w:r>
        <w:t xml:space="preserve">The integration of immersive technologies like virtual reality (VR) and augmented reality (AR) also presents new opportunities for editorial storytelling. Editors will need to collaborate with technologists to create interactive narratives that engage audiences in novel ways. This cross-disciplinary approach will redefine the traditional boundaries of the editorial profession.</w:t>
      </w:r>
    </w:p>
    <w:bookmarkEnd w:id="27"/>
    <w:bookmarkStart w:id="28" w:name="conclusion"/>
    <w:p>
      <w:pPr>
        <w:pStyle w:val="Heading2"/>
      </w:pPr>
      <w:r>
        <w:t xml:space="preserve">Conclusion</w:t>
      </w:r>
    </w:p>
    <w:p>
      <w:pPr>
        <w:pStyle w:val="FirstParagraph"/>
      </w:pPr>
      <w:r>
        <w:t xml:space="preserve">In conclusion, the role of the</w:t>
      </w:r>
      <w:r>
        <w:t xml:space="preserve"> </w:t>
      </w:r>
      <w:r>
        <w:t xml:space="preserve">Editor</w:t>
      </w:r>
      <w:r>
        <w:t xml:space="preserve"> </w:t>
      </w:r>
      <w:r>
        <w:t xml:space="preserve">in</w:t>
      </w:r>
      <w:r>
        <w:t xml:space="preserve"> </w:t>
      </w:r>
      <w:r>
        <w:t xml:space="preserve">New Zealand Wellington</w:t>
      </w:r>
      <w:r>
        <w:t xml:space="preserve"> </w:t>
      </w:r>
      <w:r>
        <w:t xml:space="preserve">is dynamic, complex, and critically important. Far from being a passive reviewer of text, the modern editor is an active shaper of public discourse, a guardian of truth, and an innovator in digital storytelling. Operating within the unique cultural and political context of Wellington’s capital city demands a high level of skill, sensitivity, and adaptability.</w:t>
      </w:r>
    </w:p>
    <w:p>
      <w:pPr>
        <w:pStyle w:val="BodyText"/>
      </w:pPr>
      <w:r>
        <w:t xml:space="preserve">As media landscapes continue to shift globally and locally, editors must remain resilient in their commitment to journalistic standards while embracing new technologies. They serve as the vital link between content creators and audiences, ensuring that information is accurate, engaging, and culturally resonant. The future of publishing in</w:t>
      </w:r>
      <w:r>
        <w:t xml:space="preserve"> </w:t>
      </w:r>
      <w:r>
        <w:t xml:space="preserve">New Zealand Wellington</w:t>
      </w:r>
      <w:r>
        <w:t xml:space="preserve"> </w:t>
      </w:r>
      <w:r>
        <w:t xml:space="preserve">depends on the ability of editors to balance tradition with innovation, preserving the integrity of journalism while exploring new frontiers of digital communication.</w:t>
      </w:r>
    </w:p>
    <w:p>
      <w:pPr>
        <w:pStyle w:val="BodyText"/>
      </w:pPr>
      <w:r>
        <w:t xml:space="preserve">Ultimately, the editor remains an indispensable figure in the information economy. In</w:t>
      </w:r>
      <w:r>
        <w:t xml:space="preserve"> </w:t>
      </w:r>
      <w:r>
        <w:t xml:space="preserve">New Zealand Wellington</w:t>
      </w:r>
      <w:r>
        <w:t xml:space="preserve">, a city known for its creativity and intellectual vigor, this role is not just about managing words; it is about shaping the narrative of a nation. As such, supporting and empowering editors through training, resources, and ethical guidelines is essential for maintaining a healthy democratic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New Zealand Wellington</dc:title>
  <dc:creator/>
  <dc:language>en</dc:language>
  <cp:keywords/>
  <dcterms:created xsi:type="dcterms:W3CDTF">2026-07-29T18:24:06Z</dcterms:created>
  <dcterms:modified xsi:type="dcterms:W3CDTF">2026-07-29T18:24:06Z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