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Senegal</w:t>
      </w:r>
      <w:r>
        <w:t xml:space="preserve"> </w:t>
      </w:r>
      <w:r>
        <w:t xml:space="preserve">Dakar</w:t>
      </w:r>
    </w:p>
    <w:bookmarkStart w:id="29" w:name="Xec8a31d96edb1f63d853474113826e2a568e6c6"/>
    <w:p>
      <w:pPr>
        <w:pStyle w:val="Heading1"/>
      </w:pPr>
      <w:r>
        <w:t xml:space="preserve">The Evolution and Strategic Importance of the Editor in Senegal Dakar</w:t>
      </w:r>
    </w:p>
    <w:p>
      <w:pPr>
        <w:pStyle w:val="FirstParagraph"/>
      </w:pPr>
      <w:r>
        <w:rPr>
          <w:u w:val="single"/>
          <w:bCs/>
          <w:b/>
        </w:rPr>
        <w:t xml:space="preserve">Abstract:</w:t>
      </w:r>
      <w:r>
        <w:br/>
      </w:r>
      <w:r>
        <w:t xml:space="preserve">This term paper explores the multifaceted role of the "Editor" within the specific socio-cultural, economic, and technological context of Senegal Dakar. By analyzing the shift from traditional print media to digital platforms, this document assesses how editorial standards in Dakar influence public discourse. The study highlights that an effective editor is not merely a gatekeeper but a cultural translator and technological innovator essential for navigating the complexities of modern West African journalism.</w:t>
      </w:r>
    </w:p>
    <w:bookmarkStart w:id="20" w:name="introduction"/>
    <w:p>
      <w:pPr>
        <w:pStyle w:val="Heading2"/>
      </w:pPr>
      <w:r>
        <w:t xml:space="preserve">1. Introduction</w:t>
      </w:r>
    </w:p>
    <w:p>
      <w:pPr>
        <w:pStyle w:val="FirstParagraph"/>
      </w:pPr>
      <w:r>
        <w:t xml:space="preserve">In the rapidly evolving landscape of global media, the role of the Editor remains pivotal in maintaining integrity, accuracy, and relevance. However, when examining this role within specific geographic and cultural contexts such as Senegal Dakar, nuances emerge that redefine editorial responsibility. Senegal Dakar serves not only as a commercial hub but also as a critical center for Francophone journalism in West Africa. The city’s vibrant press environment demands editors who are adept at navigating political sensitivities, linguistic diversity, and the digital transition.</w:t>
      </w:r>
    </w:p>
    <w:p>
      <w:pPr>
        <w:pStyle w:val="BodyText"/>
      </w:pPr>
      <w:r>
        <w:t xml:space="preserve">This term paper argues that the Editor in Senegal Dakar plays a dual role: preserving journalistic ethics while adapting to the technological disruptions of the 21st century. As Dakar positions itself as a regional capital for information exchange, understanding how Editors function here provides insights into broader trends affecting media in Africa.</w:t>
      </w:r>
    </w:p>
    <w:bookmarkEnd w:id="20"/>
    <w:bookmarkStart w:id="21" w:name="Xcf7436b65cbc66d68fdeefa4782c0853f3c4370"/>
    <w:p>
      <w:pPr>
        <w:pStyle w:val="Heading2"/>
      </w:pPr>
      <w:r>
        <w:t xml:space="preserve">2. The Cultural Context of Editing in Senegal</w:t>
      </w:r>
    </w:p>
    <w:p>
      <w:pPr>
        <w:pStyle w:val="FirstParagraph"/>
      </w:pPr>
      <w:r>
        <w:t xml:space="preserve">To understand the Editor's role in Senegal Dakar, one must first appreciate the cultural fabric of the region. Senegal is known for its stability and democratic traditions, which are reflected in its press freedom indices relative to neighboring countries. However, this freedom comes with challenges. Editors in Dakar operate within a society where oral tradition (the "griot" culture) intersects with written journalism.</w:t>
      </w:r>
    </w:p>
    <w:p>
      <w:pPr>
        <w:pStyle w:val="BodyText"/>
      </w:pPr>
      <w:r>
        <w:t xml:space="preserve">An Editor in Dakar must possess high cultural intelligence. They must distinguish between factual reporting and cultural storytelling that resonates with local audiences while maintaining international journalistic standards. For instance, translating complex policy decisions from French into Wolof for broader accessibility is not just a linguistic task but an editorial one requiring deep contextual understanding. The editor ensures that the voice of Senegal Dakar is heard authentically, avoiding the pitfalls of Western-centric media framing.</w:t>
      </w:r>
    </w:p>
    <w:bookmarkEnd w:id="21"/>
    <w:bookmarkStart w:id="22" w:name="X9cba1d5ebc638923c4382b2113021fdf9f097b8"/>
    <w:p>
      <w:pPr>
        <w:pStyle w:val="Heading2"/>
      </w:pPr>
      <w:r>
        <w:t xml:space="preserve">3. Technological Disruption and Digital Editors</w:t>
      </w:r>
    </w:p>
    <w:p>
      <w:pPr>
        <w:pStyle w:val="FirstParagraph"/>
      </w:pPr>
      <w:r>
        <w:t xml:space="preserve">The rise of digital media has fundamentally altered the workflow for any Editor, but in Senegal Dakar, this transition is particularly rapid. With high mobile phone penetration rates across the country, news consumption has shifted from morning newspapers to social media platforms like WhatsApp, Facebook, and Twitter (X). Consequently, the modern Editor in Dakar must be a "digital editor."</w:t>
      </w:r>
    </w:p>
    <w:p>
      <w:pPr>
        <w:pStyle w:val="BodyText"/>
      </w:pPr>
      <w:r>
        <w:t xml:space="preserve">This new editorial archetype requires skills beyond traditional copy-editing. They must manage multimedia content, including video and podcasts, which are increasingly popular among Senegalese youth. Furthermore, editors face the challenge of combating misinformation (fake news), which spreads virally on social networks. In Dakar, where community ties are strong, false information can spread quickly through trusted personal networks. Therefore, Editors serve as crucial validators of truth in a chaotic digital ecosystem.</w:t>
      </w:r>
    </w:p>
    <w:bookmarkEnd w:id="22"/>
    <w:bookmarkStart w:id="23" w:name="X9f7462cbbc8c8bc6d4941d0bb16068e57afefd5"/>
    <w:p>
      <w:pPr>
        <w:pStyle w:val="Heading2"/>
      </w:pPr>
      <w:r>
        <w:t xml:space="preserve">4. Economic Constraints and Editorial Independence</w:t>
      </w:r>
    </w:p>
    <w:p>
      <w:pPr>
        <w:pStyle w:val="FirstParagraph"/>
      </w:pPr>
      <w:r>
        <w:t xml:space="preserve">The economic reality of media houses in Senegal Dakar significantly impacts editorial decisions. Many local newspapers face financial instability, relying on government advertising or political patronage for survival. This creates pressure on Editors to balance editorial independence with commercial viability.</w:t>
      </w:r>
    </w:p>
    <w:p>
      <w:pPr>
        <w:pStyle w:val="BodyText"/>
      </w:pPr>
      <w:r>
        <w:t xml:space="preserve">An ethical Editor in this environment must navigate these pressures carefully. They must resist censorship while ensuring the sustainability of their publication. Innovative models, such as paid subscriptions or community-supported journalism, are being explored in Dakar’s tech hubs like the "Dakar Digital Factory." Editors here are experimenting with new revenue streams that allow them to maintain autonomy. This economic resilience is crucial for preserving the credibility of news outlets in Senegal.</w:t>
      </w:r>
    </w:p>
    <w:bookmarkEnd w:id="23"/>
    <w:bookmarkStart w:id="24" w:name="the-role-of-language-and-multilingualism"/>
    <w:p>
      <w:pPr>
        <w:pStyle w:val="Heading2"/>
      </w:pPr>
      <w:r>
        <w:t xml:space="preserve">5. The Role of Language and Multilingualism</w:t>
      </w:r>
    </w:p>
    <w:p>
      <w:pPr>
        <w:pStyle w:val="FirstParagraph"/>
      </w:pPr>
      <w:r>
        <w:t xml:space="preserve">Senegal’s linguistic landscape is diverse, with French as the official language but Wolof serving as the lingua franca. The Editor in Dakar often works at the intersection of these languages. While formal journalism is predominantly conducted in French to align with international standards and regional Francophone ties, there is a growing demand for content in Wolof.</w:t>
      </w:r>
    </w:p>
    <w:p>
      <w:pPr>
        <w:pStyle w:val="BodyText"/>
      </w:pPr>
      <w:r>
        <w:t xml:space="preserve">Editors are increasingly tasked with managing multilingual editions or ensuring that digital platforms offer localized content. This requires a nuanced editorial strategy that respects the prestige of French while acknowledging the accessibility and cultural relevance of Wolof. An effective editor bridges this gap, ensuring that media reaches both the elite bureaucratic class and the broader populace.</w:t>
      </w:r>
    </w:p>
    <w:bookmarkEnd w:id="24"/>
    <w:bookmarkStart w:id="25" w:name="case-study-the-dakar-media-festival"/>
    <w:p>
      <w:pPr>
        <w:pStyle w:val="Heading2"/>
      </w:pPr>
      <w:r>
        <w:t xml:space="preserve">6. Case Study: The Dakar Media Festival</w:t>
      </w:r>
    </w:p>
    <w:p>
      <w:pPr>
        <w:pStyle w:val="FirstParagraph"/>
      </w:pPr>
      <w:r>
        <w:t xml:space="preserve">The annual Dakar Media Festival (FMD) serves as a microcosm of the challenges and opportunities facing Editors in Senegal. At this event, media professionals from across West Africa gather to discuss trends, ethics, and innovation. Observations from recent festivals highlight a shift towards data journalism and investigative reporting.</w:t>
      </w:r>
    </w:p>
    <w:p>
      <w:pPr>
        <w:pStyle w:val="BodyText"/>
      </w:pPr>
      <w:r>
        <w:t xml:space="preserve">Editors participating in these dialogues are adopting stricter fact-checking protocols and investing in training for their staff. The festival underscores the collaborative spirit of Dakar’s media community, where editors share resources to combat common threats such as cyber-attacks and legal harassment. This collective approach strengthens the editorial voice of Senegal as a whole.</w:t>
      </w:r>
    </w:p>
    <w:bookmarkEnd w:id="25"/>
    <w:bookmarkStart w:id="26" w:name="X503bda5a5311e1d52c8fe39e9b37ae3ed5559ef"/>
    <w:p>
      <w:pPr>
        <w:pStyle w:val="Heading2"/>
      </w:pPr>
      <w:r>
        <w:t xml:space="preserve">7. Future Prospects for Editors in Senegal Dakar</w:t>
      </w:r>
    </w:p>
    <w:p>
      <w:pPr>
        <w:pStyle w:val="FirstParagraph"/>
      </w:pPr>
      <w:r>
        <w:t xml:space="preserve">Looking ahead, the role of the Editor in Senegal Dakar will likely expand into data science and artificial intelligence management. As AI tools become available for translation and content generation, editors must oversee these technologies to ensure they do not introduce bias or errors.</w:t>
      </w:r>
    </w:p>
    <w:p>
      <w:pPr>
        <w:pStyle w:val="BodyText"/>
      </w:pPr>
      <w:r>
        <w:t xml:space="preserve">Moreover, as Dakar continues to grow as a smart city, media outlets may integrate more interactive elements into their reporting. Editors will need to curate user-generated content responsibly, balancing citizen journalism with professional oversight. The ability to lead diverse teams in a hybrid work environment will also be a key competency for future editors in this dynamic metropolis.</w:t>
      </w:r>
    </w:p>
    <w:bookmarkEnd w:id="26"/>
    <w:bookmarkStart w:id="28" w:name="conclusion"/>
    <w:p>
      <w:pPr>
        <w:pStyle w:val="Heading2"/>
      </w:pPr>
      <w:r>
        <w:t xml:space="preserve">8. Conclusion</w:t>
      </w:r>
    </w:p>
    <w:p>
      <w:pPr>
        <w:pStyle w:val="FirstParagraph"/>
      </w:pPr>
      <w:r>
        <w:t xml:space="preserve">In conclusion, the Editor in Senegal Dakar is far more than a traditional gatekeeper of text. They are cultural intermediaries, technological innovators, and defenders of truth in an increasingly complex media landscape. The unique context of Dakar—characterized by its democratic history, linguistic diversity, and digital leapfrogging—demands an editorial approach that is both locally grounded and globally aware.</w:t>
      </w:r>
    </w:p>
    <w:p>
      <w:pPr>
        <w:pStyle w:val="BodyText"/>
      </w:pPr>
      <w:r>
        <w:t xml:space="preserve">As Senegal Dakar continues to assert its influence in West Africa, the strength of its media institutions will depend on the capability of its Editors. By embracing technological changes while upholding ethical standards, these professionals ensure that the narrative of Senegal remains accurate, inclusive, and robust. The future of journalism in this vibrant city lies in the hands of editors who can harmonize tradition with innovation.</w:t>
      </w:r>
    </w:p>
    <w:bookmarkStart w:id="27" w:name="references"/>
    <w:p>
      <w:pPr>
        <w:pStyle w:val="Heading3"/>
      </w:pPr>
      <w:r>
        <w:t xml:space="preserve">References</w:t>
      </w:r>
    </w:p>
    <w:p>
      <w:pPr>
        <w:numPr>
          <w:ilvl w:val="0"/>
          <w:numId w:val="1001"/>
        </w:numPr>
        <w:pStyle w:val="Compact"/>
      </w:pPr>
      <w:r>
        <w:t xml:space="preserve">African Press Organisation (APO). (2023). *Media Landscape Report: Francophone West Africa*. Dakar: APO Publications.</w:t>
      </w:r>
    </w:p>
    <w:p>
      <w:pPr>
        <w:numPr>
          <w:ilvl w:val="0"/>
          <w:numId w:val="1001"/>
        </w:numPr>
        <w:pStyle w:val="Compact"/>
      </w:pPr>
      <w:r>
        <w:t xml:space="preserve">Baldé, M. S. (2021). "Digital Transformation in Senegalese Journalism." *Journal of African Media Studies*, 13(2), 45-60.</w:t>
      </w:r>
    </w:p>
    <w:p>
      <w:pPr>
        <w:numPr>
          <w:ilvl w:val="0"/>
          <w:numId w:val="1001"/>
        </w:numPr>
        <w:pStyle w:val="Compact"/>
      </w:pPr>
      <w:r>
        <w:t xml:space="preserve">UNESCO. (2022). *Freedom of Expression in West Africa: Trends and Challenges*. Paris: UNESCO Publishing.</w:t>
      </w:r>
    </w:p>
    <w:p>
      <w:pPr>
        <w:numPr>
          <w:ilvl w:val="0"/>
          <w:numId w:val="1001"/>
        </w:numPr>
        <w:pStyle w:val="Compact"/>
      </w:pPr>
      <w:r>
        <w:t xml:space="preserve">Dakar Digital Factory. (2023). *Innovation in Media Tech Hub*. Retrieved from [Hypothetical URL].</w:t>
      </w:r>
    </w:p>
    <w:p>
      <w:pPr>
        <w:numPr>
          <w:ilvl w:val="0"/>
          <w:numId w:val="1001"/>
        </w:numPr>
        <w:pStyle w:val="Compact"/>
      </w:pPr>
      <w:r>
        <w:t xml:space="preserve">Senghor, A. &amp; Diallo, K. (2019). "Wolof vs French: The Linguistic Dilemma in Dakar Press." *West African Review*, 8(1), 112-125.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Editor in Senegal Dakar</dc:title>
  <dc:creator/>
  <dc:language>en</dc:language>
  <cp:keywords/>
  <dcterms:created xsi:type="dcterms:W3CDTF">2026-07-29T22:04:07Z</dcterms:created>
  <dcterms:modified xsi:type="dcterms:W3CDTF">2026-07-29T22:04:07Z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