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Editors</w:t>
      </w:r>
      <w:r>
        <w:t xml:space="preserve"> </w:t>
      </w:r>
      <w:r>
        <w:t xml:space="preserve">in</w:t>
      </w:r>
      <w:r>
        <w:t xml:space="preserve"> </w:t>
      </w:r>
      <w:r>
        <w:t xml:space="preserve">Istanbul,</w:t>
      </w:r>
      <w:r>
        <w:t xml:space="preserve"> </w:t>
      </w:r>
      <w:r>
        <w:t xml:space="preserve">Turkey</w:t>
      </w:r>
    </w:p>
    <w:p>
      <w:pPr>
        <w:pStyle w:val="FirstParagraph"/>
      </w:pPr>
      <w:r>
        <w:t xml:space="preserve">```html</w:t>
      </w:r>
    </w:p>
    <w:bookmarkStart w:id="20" w:name="X3dedaeed0d76071ddf99173f608601da0f2b0a8"/>
    <w:p>
      <w:pPr>
        <w:pStyle w:val="Heading1"/>
      </w:pPr>
      <w:r>
        <w:t xml:space="preserve">The Evolution and Necessity of the Professional Editor in the Publishing Landscape of Istanbul, Turkey</w:t>
      </w:r>
    </w:p>
    <w:p>
      <w:pPr>
        <w:pStyle w:val="FirstParagraph"/>
      </w:pPr>
      <w:r>
        <w:rPr>
          <w:bCs/>
          <w:b/>
        </w:rPr>
        <w:t xml:space="preserve">Date:</w:t>
      </w:r>
      <w:r>
        <w:t xml:space="preserve"> </w:t>
      </w:r>
      <w:r>
        <w:t xml:space="preserve">October 24, 2023</w:t>
      </w:r>
      <w:r>
        <w:br/>
      </w:r>
      <w:r>
        <w:rPr>
          <w:bCs/>
          <w:b/>
        </w:rPr>
        <w:t xml:space="preserve">Institution:</w:t>
      </w:r>
      <w:r>
        <w:br/>
      </w:r>
      <w:r>
        <w:rPr>
          <w:bCs/>
          <w:b/>
        </w:rPr>
        <w:t xml:space="preserve">Instructor: Dr. [Name]</w:t>
      </w:r>
    </w:p>
    <w:bookmarkEnd w:id="20"/>
    <w:bookmarkStart w:id="27" w:name="the-role-of-editors-in-istanbul-turkey"/>
    <w:p>
      <w:pPr>
        <w:pStyle w:val="Heading1"/>
      </w:pPr>
      <w:r>
        <w:t xml:space="preserve">The Role of Editors in Istanbul, Turkey</w:t>
      </w:r>
    </w:p>
    <w:bookmarkStart w:id="21" w:name="i-introduction"/>
    <w:p>
      <w:pPr>
        <w:pStyle w:val="Heading2"/>
      </w:pPr>
      <w:r>
        <w:t xml:space="preserve">I Introduction</w:t>
      </w:r>
    </w:p>
    <w:p>
      <w:pPr>
        <w:pStyle w:val="FirstParagraph"/>
      </w:pPr>
      <w:r>
        <w:t xml:space="preserve">In the vibrant cultural and literary hub of Istanbul, Turkey, the role of a professional editor is undergoing a significant transformation. As one of the world's oldest cities with a rich tapestry woven from Byzantine, Ottoman, and modern republican histories (Turkey Istanbul), this metropolis has always been a crossroads for ideas. However, in recent decades (Turkey Istanbul) has witnessed an explosion in publishing activity that necessitates rigorous editorial oversight. This term paper examines the critical function of the "Editor" within the specific socio-cultural context of Turkey Istanbul, analyzing how language nuances, digital transition and global market integration shape this profession.</w:t>
      </w:r>
    </w:p>
    <w:bookmarkEnd w:id="21"/>
    <w:bookmarkStart w:id="22" w:name="X80e23fffbe8e8b9df1514a86822ee512ab533d7"/>
    <w:p>
      <w:pPr>
        <w:pStyle w:val="Heading2"/>
      </w:pPr>
      <w:r>
        <w:t xml:space="preserve">The Historical Context of Publishing in Turkey Istanbul</w:t>
      </w:r>
    </w:p>
    <w:p>
      <w:pPr>
        <w:pStyle w:val="FirstParagraph"/>
      </w:pPr>
      <w:r>
        <w:t xml:space="preserve">To understand the modern role of an editor in (Turkey Istanbul), one must first acknowledge its historical significance. For centuries, (Turkey Istanbul) has been a center for manuscript production, bookbinding and literary criticism during the Ottoman era. The translation movement that occurred throughout history brought foreign literature into Turkish language and culture which required skilled linguists who effectively served as early forms of editors today's understanding would recognize them differently but their core function remained unchanged: bridging linguistic gaps while maintaining cultural integrity.</w:t>
      </w:r>
    </w:p>
    <w:p>
      <w:pPr>
        <w:pStyle w:val="BodyText"/>
      </w:pPr>
      <w:r>
        <w:t xml:space="preserve">In contemporary times however, publishing houses located in neighborhoods such as Beyoğlu or Kadıköy face entirely different challenges compared to those faced by their predecessors centuries ago (Turkey Istanbul). Today's editors must navigate complex legal frameworks regarding freedom of expression alongside commercial pressures imposed by both local readership expectations and international distribution channels. This dual responsibility makes the position far more intricate than merely correcting grammar errors.</w:t>
      </w:r>
    </w:p>
    <w:bookmarkEnd w:id="22"/>
    <w:bookmarkStart w:id="23" w:name="X40646efc80cc2185eed44ab9414565878227309"/>
    <w:p>
      <w:pPr>
        <w:pStyle w:val="Heading2"/>
      </w:pPr>
      <w:r>
        <w:t xml:space="preserve">The Modern Definition of an Editor in Turkey Istanbul</w:t>
      </w:r>
    </w:p>
    <w:p>
      <w:pPr>
        <w:pStyle w:val="FirstParagraph"/>
      </w:pPr>
      <w:r>
        <w:t xml:space="preserve">An editor (editor) in modern-day Turkey Istanbul serves multiple roles: linguistic polish, cultural ambassador and strategic communicator respectively. Firstly they ensure accuracy spelling punctuation etcetera secondly adapt content appropriately according target audience demographics thirdly advocate creativity while adhering legal boundaries set forth by Turkish authorities regarding sensitive topics such as politics religion ethnicity etcetera Fourthly collaborate closely authors publishers marketers ensuring cohesive final product reaches consumers successfully.</w:t>
      </w:r>
    </w:p>
    <w:p>
      <w:pPr>
        <w:pStyle w:val="BodyText"/>
      </w:pPr>
      <w:r>
        <w:t xml:space="preserve">This multifaceted approach distinguishes contemporary editors from earlier iterations where primarily focused on proofreading alone. In addition technological advancements have further complicated matters significantly requiring editors possess technical skills beyond traditional writing abilities software proficiency data analysis capabilities among other competencies necessary maintain relevance within rapidly changing industry landscape (Turkey Istanbul).</w:t>
      </w:r>
    </w:p>
    <w:bookmarkEnd w:id="23"/>
    <w:bookmarkStart w:id="24" w:name="X7ecb78a8591208da9d4873a36718d6393a4a24b"/>
    <w:p>
      <w:pPr>
        <w:pStyle w:val="Heading2"/>
      </w:pPr>
      <w:r>
        <w:t xml:space="preserve">Challenges Facing Editors in Turkey Istanbul</w:t>
      </w:r>
    </w:p>
    <w:p>
      <w:pPr>
        <w:pStyle w:val="FirstParagraph"/>
      </w:pPr>
      <w:r>
        <w:t xml:space="preserve">One major challenge confronting editors operating within Turkey Istanbul involves navigating political sensitivities surrounding certain subjects matter heavily influenced by government regulations concerning media freedom censorship practices implemented nationwide. Consequently many professionals working behind scenes often forced self-censor themselves avoiding controversial discussions altogether despite personal beliefs contrary opinions expressed publicly. Such constraints limit creative freedom ultimately impacting quality outputs produced across various mediums including books newspapers magazines websites digital platforms etcetera.</w:t>
      </w:r>
    </w:p>
    <w:p>
      <w:pPr>
        <w:pStyle w:val="BodyText"/>
      </w:pPr>
      <w:r>
        <w:t xml:space="preserve">Another issue pertains globalization trends increasingly affecting domestic industries worldwide especially those dealing directly consumers abroad export markets expand rapidly demanding high standards adherence international norms whilst simultaneously preserving unique characteristics defining original works originally created solely for local audiences initially unfamiliar with foreign conventions. Balancing these competing demands presents considerable difficulties requiring innovative solutions developed collaboratively between stakeholders involved throughout entire process starting conception ending delivery stage.</w:t>
      </w:r>
    </w:p>
    <w:bookmarkEnd w:id="24"/>
    <w:bookmarkStart w:id="25" w:name="the-future-of-editing-in-turkey-istanbul"/>
    <w:p>
      <w:pPr>
        <w:pStyle w:val="Heading2"/>
      </w:pPr>
      <w:r>
        <w:t xml:space="preserve">The Future of Editing in Turkey Istanbul</w:t>
      </w:r>
    </w:p>
    <w:p>
      <w:pPr>
        <w:pStyle w:val="FirstParagraph"/>
      </w:pPr>
      <w:r>
        <w:t xml:space="preserve">Looking ahead towards future developments likely to influence evolution profession itself several factors come into play namely technological innovations artificial intelligence automation tools designed assist rather than replace human judgment altogether. While some fear job losses resulting from increased reliance upon automated systems others see opportunities for growth through enhanced productivity levels achieved via streamlined workflows enabling greater focus on creative aspects traditionally neglected due time constraints associated mundane tasks repetitive nature thereof.</w:t>
      </w:r>
    </w:p>
    <w:p>
      <w:pPr>
        <w:pStyle w:val="BodyText"/>
      </w:pPr>
      <w:r>
        <w:t xml:space="preserve">Additionally educational institutions located throughout country increasingly offering specialized training programs aimed preparing next generation professionals equipped with necessary skill sets required succeed within dynamic environment characterized constant change uncertainty. By fostering partnerships between academia industry stakeholders alike hopefully foster ecosystem conducive nurturing talent capable addressing complex problems arising regularly across all sectors impacted indirectly directly by ongoing transformations taking place globally locally alike.</w:t>
      </w:r>
    </w:p>
    <w:bookmarkEnd w:id="25"/>
    <w:bookmarkStart w:id="26" w:name="conclusion"/>
    <w:p>
      <w:pPr>
        <w:pStyle w:val="Heading2"/>
      </w:pPr>
      <w:r>
        <w:t xml:space="preserve">Conclusion</w:t>
      </w:r>
    </w:p>
    <w:p>
      <w:pPr>
        <w:pStyle w:val="FirstParagraph"/>
      </w:pPr>
      <w:r>
        <w:t xml:space="preserve">In conclusion the importance of editors (editor) working within Turkey Istanbul cannot be overstated given their pivotal role shaping narrative discourse prevailing societal norms influencing public opinion ultimately contributing overall development progress made towards achieving goals established collectively by community members residing therein. Despite facing numerous obstacles along way forward optimism remains high regarding potential benefits derived from embracing new technologies adopting best practices learned from successful implementations elsewhere around globe. Ultimately success depends upon willingness embrace change adapt accordingly remain steadfast commitment excellence serving purpose entrusted unto them faithfully until last page turned final chapter closed permanently.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Editors in Istanbul, Turkey</dc:title>
  <dc:creator/>
  <dc:language>en</dc:language>
  <cp:keywords/>
  <dcterms:created xsi:type="dcterms:W3CDTF">2026-07-29T04:27:53Z</dcterms:created>
  <dcterms:modified xsi:type="dcterms:W3CDTF">2026-07-29T04:27:53Z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