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Kabul,</w:t>
      </w:r>
      <w:r>
        <w:t xml:space="preserve"> </w:t>
      </w:r>
      <w:r>
        <w:t xml:space="preserve">Afghanistan</w:t>
      </w:r>
    </w:p>
    <w:bookmarkStart w:id="29" w:name="Xe3342ee12c75496177425372aa7392d51860aa0"/>
    <w:p>
      <w:pPr>
        <w:pStyle w:val="Heading1"/>
      </w:pPr>
      <w:r>
        <w:t xml:space="preserve">The Crucial Role of Education Administrators in Kabul, Afghanistan: A Strategic Analysis</w:t>
      </w:r>
    </w:p>
    <w:p>
      <w:pPr>
        <w:pStyle w:val="FirstParagraph"/>
      </w:pPr>
      <w:r>
        <w:rPr>
          <w:bCs/>
          <w:b/>
        </w:rPr>
        <w:t xml:space="preserve">Date:</w:t>
      </w:r>
      <w:r>
        <w:t xml:space="preserve"> </w:t>
      </w:r>
      <w:r>
        <w:t xml:space="preserve">October 26, 2023</w:t>
      </w:r>
      <w:r>
        <w:br/>
      </w:r>
      <w:r>
        <w:rPr>
          <w:bCs/>
          <w:b/>
        </w:rPr>
        <w:t xml:space="preserve">Status:</w:t>
      </w:r>
      <w:r>
        <w:t xml:space="preserve"> </w:t>
      </w:r>
      <w:r>
        <w:rPr>
          <w:bCs/>
          <w:b/>
        </w:rPr>
        <w:t xml:space="preserve">Sector:</w:t>
      </w:r>
    </w:p>
    <w:bookmarkStart w:id="20" w:name="i.-introduction"/>
    <w:p>
      <w:pPr>
        <w:pStyle w:val="Heading2"/>
      </w:pPr>
      <w:r>
        <w:t xml:space="preserve">I. Introduction</w:t>
      </w:r>
    </w:p>
    <w:p>
      <w:pPr>
        <w:pStyle w:val="FirstParagraph"/>
      </w:pPr>
      <w:r>
        <w:t xml:space="preserve">Education serves as the cornerstone of national development, social cohesion, and economic stability. In the complex geopolitical landscape of Afghanistan Kabul stands as a pivotal hub for this critical sector. The city is home to thousands of educational institutions, ranging from primary schools to prestigious universities including Kabul University The Ministry of Education in Afghanistan Kabul oversees these entities ensuring that they meet minimum standards for instruction resource allocation and student safety However, the effectiveness of these systems relies heavily on the competence resilience and strategic vision of Education Administrator professionals within the region This term paper explores the multifaceted role of an Education Administrator in this context analyzing their responsibilities challenges and future potential.</w:t>
      </w:r>
    </w:p>
    <w:bookmarkEnd w:id="20"/>
    <w:bookmarkStart w:id="21" w:name="X36fafed0a3e56a0ef0280904f76cdf792005ebb"/>
    <w:p>
      <w:pPr>
        <w:pStyle w:val="Heading2"/>
      </w:pPr>
      <w:r>
        <w:t xml:space="preserve">II. The Definition and Scope of an Education Administrator in Kabul</w:t>
      </w:r>
    </w:p>
    <w:p>
      <w:pPr>
        <w:pStyle w:val="FirstParagraph"/>
      </w:pPr>
      <w:r>
        <w:t xml:space="preserve">An</w:t>
      </w:r>
      <w:r>
        <w:t xml:space="preserve"> </w:t>
      </w:r>
      <w:r>
        <w:rPr>
          <w:bCs/>
          <w:b/>
        </w:rPr>
        <w:t xml:space="preserve">Education Administrator</w:t>
      </w:r>
      <w:r>
        <w:t xml:space="preserve"> </w:t>
      </w:r>
      <w:r>
        <w:t xml:space="preserve">is not merely a manager but a strategic leader who bridges policy implementation with classroom reality In Afghanistan Kabul these individuals operate at various levels including district directorates school principals and NGO program managers Their primary mandate involves ensuring equitable access quality instruction and institutional integrity Given the unique cultural and political dynamics of Afghanistan Kabul administrators must navigate traditional values alongside modern pedagogical standards.</w:t>
      </w:r>
    </w:p>
    <w:p>
      <w:pPr>
        <w:pStyle w:val="BodyText"/>
      </w:pPr>
      <w:r>
        <w:t xml:space="preserve">In this specific geographic context an</w:t>
      </w:r>
      <w:r>
        <w:t xml:space="preserve"> </w:t>
      </w:r>
      <w:r>
        <w:rPr>
          <w:bCs/>
          <w:b/>
        </w:rPr>
        <w:t xml:space="preserve">Education Administrator</w:t>
      </w:r>
      <w:r>
        <w:t xml:space="preserve"> </w:t>
      </w:r>
      <w:r>
        <w:t xml:space="preserve">acts as a custodian of knowledge They are responsible for curriculum adaptation teacher training budget management and community engagement. Unlike generic administrative roles in stable regions the role here carries additional weight regarding security protocols emergency response planning and conflict sensitivity administrators must ensure that schools remain safe havens amidst broader national instability.</w:t>
      </w:r>
    </w:p>
    <w:bookmarkEnd w:id="21"/>
    <w:bookmarkStart w:id="25" w:name="X77ea8408cb26148e75e61bb017fe72e48fc0dfa"/>
    <w:p>
      <w:pPr>
        <w:pStyle w:val="Heading2"/>
      </w:pPr>
      <w:r>
        <w:t xml:space="preserve">III. Key Responsibilities of Education Administrators</w:t>
      </w:r>
    </w:p>
    <w:bookmarkStart w:id="22" w:name="X0b6a90194d98ab01d46e651922653917122a99e"/>
    <w:p>
      <w:pPr>
        <w:pStyle w:val="Heading3"/>
      </w:pPr>
      <w:r>
        <w:t xml:space="preserve">A. Resource Allocation and Infrastructure Management</w:t>
      </w:r>
    </w:p>
    <w:p>
      <w:pPr>
        <w:pStyle w:val="FirstParagraph"/>
      </w:pPr>
      <w:r>
        <w:t xml:space="preserve">In Afghanistan Kabul infrastructure challenges are significant An</w:t>
      </w:r>
      <w:r>
        <w:t xml:space="preserve"> </w:t>
      </w:r>
      <w:r>
        <w:rPr>
          <w:bCs/>
          <w:b/>
        </w:rPr>
        <w:t xml:space="preserve">Education Administrator</w:t>
      </w:r>
      <w:r>
        <w:t xml:space="preserve"> </w:t>
      </w:r>
      <w:r>
        <w:t xml:space="preserve">often deals with limited budgets damaged facilities and supply chain disruptions Effective administrators prioritize resource distribution ensuring that classrooms have basic utilities such as electricity heating materials for teachers and learning aids for students They also coordinate with international NGOs and local government bodies to secure funding for construction projects or repairs.</w:t>
      </w:r>
    </w:p>
    <w:bookmarkEnd w:id="22"/>
    <w:bookmarkStart w:id="23" w:name="X9a395b23640d8a363f4478d1a864e029e74977d"/>
    <w:p>
      <w:pPr>
        <w:pStyle w:val="Heading3"/>
      </w:pPr>
      <w:r>
        <w:t xml:space="preserve">B. Teacher Training and Professional Development</w:t>
      </w:r>
    </w:p>
    <w:p>
      <w:pPr>
        <w:pStyle w:val="FirstParagraph"/>
      </w:pPr>
      <w:r>
        <w:t xml:space="preserve">The quality of education directly correlates with teacher competency An</w:t>
      </w:r>
      <w:r>
        <w:t xml:space="preserve"> </w:t>
      </w:r>
      <w:r>
        <w:rPr>
          <w:bCs/>
          <w:b/>
        </w:rPr>
        <w:t xml:space="preserve">Education Administrator</w:t>
      </w:r>
      <w:r>
        <w:t xml:space="preserve"> </w:t>
      </w:r>
      <w:r>
        <w:t xml:space="preserve">in Afghanistan Kabul is responsible for identifying training needs among educators This includes organizing workshops on modern teaching methodologies gender-sensitive pedagogy and psychological support for traumatized youth By fostering a culture of continuous improvement administrators enhance the overall educational output.</w:t>
      </w:r>
    </w:p>
    <w:bookmarkEnd w:id="23"/>
    <w:bookmarkStart w:id="24" w:name="c.-policy-implementation-and-compliance"/>
    <w:p>
      <w:pPr>
        <w:pStyle w:val="Heading3"/>
      </w:pPr>
      <w:r>
        <w:t xml:space="preserve">C. Policy Implementation and Compliance</w:t>
      </w:r>
    </w:p>
    <w:p>
      <w:pPr>
        <w:pStyle w:val="FirstParagraph"/>
      </w:pPr>
      <w:r>
        <w:t xml:space="preserve">The Ministry of Education sets national policies However interpretation varies locally An</w:t>
      </w:r>
      <w:r>
        <w:t xml:space="preserve"> </w:t>
      </w:r>
      <w:r>
        <w:rPr>
          <w:bCs/>
          <w:b/>
        </w:rPr>
        <w:t xml:space="preserve">Education Administrator</w:t>
      </w:r>
      <w:r>
        <w:t xml:space="preserve"> </w:t>
      </w:r>
      <w:r>
        <w:t xml:space="preserve">ensures that these directives are adapted to fit the local context of Afghanistan Kabul This includes enforcing attendance regulations adhering to national curriculum frameworks while respecting cultural norms It also involves maintaining accurate records for student enrollment graduation rates and teacher certifications which are crucial for future planning.</w:t>
      </w:r>
    </w:p>
    <w:bookmarkEnd w:id="24"/>
    <w:bookmarkEnd w:id="25"/>
    <w:bookmarkStart w:id="26" w:name="X9d78c0313d267278f1b199c81e9434c2cd30538"/>
    <w:p>
      <w:pPr>
        <w:pStyle w:val="Heading2"/>
      </w:pPr>
      <w:r>
        <w:t xml:space="preserve">IV. Unique Challenges Facing Education Administrators in Kabul</w:t>
      </w:r>
    </w:p>
    <w:p>
      <w:pPr>
        <w:pStyle w:val="FirstParagraph"/>
      </w:pPr>
      <w:r>
        <w:t xml:space="preserve">The operating environment for an</w:t>
      </w:r>
      <w:r>
        <w:t xml:space="preserve"> </w:t>
      </w:r>
      <w:r>
        <w:rPr>
          <w:bCs/>
          <w:b/>
        </w:rPr>
        <w:t xml:space="preserve">Education Administrator</w:t>
      </w:r>
      <w:r>
        <w:t xml:space="preserve"> </w:t>
      </w:r>
      <w:r>
        <w:t xml:space="preserve">in Afghanistan Kabul is fraught with difficulties:</w:t>
      </w:r>
    </w:p>
    <w:p>
      <w:pPr>
        <w:numPr>
          <w:ilvl w:val="0"/>
          <w:numId w:val="1001"/>
        </w:numPr>
        <w:pStyle w:val="Compact"/>
      </w:pPr>
      <w:r>
        <w:rPr>
          <w:bCs/>
          <w:b/>
        </w:rPr>
        <w:t xml:space="preserve">Socio-Political Instability:</w:t>
      </w:r>
      <w:r>
        <w:br/>
      </w:r>
    </w:p>
    <w:p>
      <w:pPr>
        <w:numPr>
          <w:ilvl w:val="0"/>
          <w:numId w:val="1001"/>
        </w:numPr>
        <w:pStyle w:val="Compact"/>
      </w:pPr>
      <w:r>
        <w:rPr>
          <w:bCs/>
          <w:b/>
        </w:rPr>
        <w:t xml:space="preserve">Safety Concerns:</w:t>
      </w:r>
      <w:r>
        <w:t xml:space="preserve">Education Administrator often collaborates with local elders security forces and community leaders to create protective zones around schools.</w:t>
      </w:r>
    </w:p>
    <w:p>
      <w:pPr>
        <w:numPr>
          <w:ilvl w:val="0"/>
          <w:numId w:val="1001"/>
        </w:numPr>
        <w:pStyle w:val="Compact"/>
      </w:pPr>
      <w:r>
        <w:rPr>
          <w:bCs/>
          <w:b/>
        </w:rPr>
        <w:t xml:space="preserve">Funding Volatility:</w:t>
      </w:r>
    </w:p>
    <w:bookmarkEnd w:id="26"/>
    <w:bookmarkStart w:id="27" w:name="v.-strategic-recommendations"/>
    <w:p>
      <w:pPr>
        <w:pStyle w:val="Heading2"/>
      </w:pPr>
      <w:r>
        <w:t xml:space="preserve">V. Strategic Recommendations</w:t>
      </w:r>
    </w:p>
    <w:p>
      <w:pPr>
        <w:pStyle w:val="FirstParagraph"/>
      </w:pPr>
      <w:r>
        <w:t xml:space="preserve">To strengthen the role of an</w:t>
      </w:r>
      <w:r>
        <w:t xml:space="preserve"> </w:t>
      </w:r>
      <w:r>
        <w:rPr>
          <w:bCs/>
          <w:b/>
        </w:rPr>
        <w:t xml:space="preserve">Education Administrator</w:t>
      </w:r>
      <w:r>
        <w:t xml:space="preserve"> </w:t>
      </w:r>
      <w:r>
        <w:t xml:space="preserve">in Afghanistan Kabul several strategies are recommended:</w:t>
      </w:r>
    </w:p>
    <w:p>
      <w:pPr>
        <w:numPr>
          <w:ilvl w:val="0"/>
          <w:numId w:val="1002"/>
        </w:numPr>
        <w:pStyle w:val="Compact"/>
      </w:pPr>
      <w:r>
        <w:rPr>
          <w:bCs/>
          <w:b/>
        </w:rPr>
        <w:t xml:space="preserve">Digital Transformation:</w:t>
      </w:r>
      <w:r>
        <w:br/>
      </w:r>
    </w:p>
    <w:p>
      <w:pPr>
        <w:numPr>
          <w:ilvl w:val="0"/>
          <w:numId w:val="1002"/>
        </w:numPr>
        <w:pStyle w:val="Compact"/>
      </w:pPr>
      <w:r>
        <w:rPr>
          <w:bCs/>
          <w:b/>
        </w:rPr>
        <w:t xml:space="preserve">Community Engagement:</w:t>
      </w:r>
      <w:r>
        <w:t xml:space="preserve">Education Administrator should actively involve parents and tribal leaders in decision-making processes.</w:t>
      </w:r>
    </w:p>
    <w:p>
      <w:pPr>
        <w:numPr>
          <w:ilvl w:val="0"/>
          <w:numId w:val="1002"/>
        </w:numPr>
        <w:pStyle w:val="Compact"/>
      </w:pPr>
      <w:r>
        <w:rPr>
          <w:bCs/>
          <w:b/>
        </w:rPr>
        <w:t xml:space="preserve">Leadership Training Programs:</w:t>
      </w:r>
    </w:p>
    <w:bookmarkEnd w:id="27"/>
    <w:bookmarkStart w:id="28" w:name="v.-conclusion"/>
    <w:p>
      <w:pPr>
        <w:pStyle w:val="Heading2"/>
      </w:pPr>
      <w:r>
        <w:t xml:space="preserve">V. Conclusion</w:t>
      </w:r>
    </w:p>
    <w:p>
      <w:pPr>
        <w:pStyle w:val="FirstParagraph"/>
      </w:pPr>
      <w:r>
        <w:t xml:space="preserve">In conclusion the position of an</w:t>
      </w:r>
      <w:r>
        <w:t xml:space="preserve"> </w:t>
      </w:r>
      <w:r>
        <w:rPr>
          <w:bCs/>
          <w:b/>
        </w:rPr>
        <w:t xml:space="preserve">Education Administrator</w:t>
      </w:r>
      <w:r>
        <w:t xml:space="preserve"> </w:t>
      </w:r>
      <w:r>
        <w:t xml:space="preserve">in Afghanistan Kabul is one of immense responsibility and impact. These leaders are the backbone of a system striving to rebuild and thrive amidst adversity They play a vital role in shaping the minds of future generations ensuring that education remains accessible safe and relevant. By addressing infrastructure deficits enhancing teacher capacity adapting to socio-political changes prioritizing safety fostering digital innovation strengthening community ties investing in leadership training can empower these administrators to drive meaningful change ultimately contributing to the long-term stability prosperity of Afghanistan Kabul.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Education Administrators in Kabul, Afghanistan</dc:title>
  <dc:creator/>
  <dc:language>en</dc:language>
  <cp:keywords/>
  <dcterms:created xsi:type="dcterms:W3CDTF">2026-07-29T11:26:41Z</dcterms:created>
  <dcterms:modified xsi:type="dcterms:W3CDTF">2026-07-29T11:26:41Z</dcterms:modified>
</cp:coreProperties>
</file>

<file path=docProps/custom.xml><?xml version="1.0" encoding="utf-8"?>
<Properties xmlns="http://schemas.openxmlformats.org/officeDocument/2006/custom-properties" xmlns:vt="http://schemas.openxmlformats.org/officeDocument/2006/docPropsVTypes"/>
</file>