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658946a74bb60592699a8e3f52ead81cb5e7b45"/>
    <w:p>
      <w:pPr>
        <w:pStyle w:val="Heading1"/>
      </w:pPr>
      <w:r>
        <w:t xml:space="preserve">The Evolving Role of the Education Administrator in Ethiopia Addis Ababa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Leadership and Policy Studies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the Education Administrator within the dynamic context of Ethiopia Addis Ababa. As Ethiopia’s capital city undergoes rapid urbanization and demographic shifts, the demands placed upon educational leadership have transformed significantly. This document analyzes how an Education Administrator must navigate bureaucratic structures, cultural expectations, and resource constraints to foster effective learning environments. The paper argues that modern Administration in this region requires a blend of traditional management skills and innovative pedagogical leadership.</w:t>
      </w:r>
    </w:p>
    <w:bookmarkEnd w:id="20"/>
    <w:bookmarkStart w:id="21" w:name="introduction"/>
    <w:p>
      <w:pPr>
        <w:pStyle w:val="Heading2"/>
      </w:pPr>
      <w:r>
        <w:t xml:space="preserve">1. Introduction</w:t>
      </w:r>
    </w:p>
    <w:p>
      <w:pPr>
        <w:pStyle w:val="FirstParagraph"/>
      </w:pPr>
      <w:r>
        <w:t xml:space="preserve">Ethiopia has witnessed one of the most rapid expansions of access to education in Africa over the past two decades. However, as the focus shifts from mere enrollment numbers to quality assurance and equity, the role of those who manage these systems becomes paramount. In Ethiopia Addis Ababa, where population density is high and educational institutions are densely packed, the Education Administrator serves as a pivotal figure. This term paper aims to dissect the responsibilities of an Education Administrator in this specific geographic and socio-economic context. It examines how such professionals bridge policy mandates from the Ministry of Education with practical implementation at the school level.</w:t>
      </w:r>
    </w:p>
    <w:bookmarkEnd w:id="21"/>
    <w:bookmarkStart w:id="22" w:name="the-context-of-ethiopia-addis-ababa"/>
    <w:p>
      <w:pPr>
        <w:pStyle w:val="Heading2"/>
      </w:pPr>
      <w:r>
        <w:t xml:space="preserve">2. The Context of Ethiopia Addis Ababa</w:t>
      </w:r>
    </w:p>
    <w:p>
      <w:pPr>
        <w:pStyle w:val="FirstParagraph"/>
      </w:pPr>
      <w:r>
        <w:t xml:space="preserve">To understand the scope of administration, one must first appreciate the unique environment of Ethiopia Addis Ababa. As a continental diplomatic hub and a rapidly growing metropolis, Addis Ababa faces immense pressure on its social services, including education. The city is characterized by a mix of public and private institutions serving diverse socioeconomic groups.</w:t>
      </w:r>
    </w:p>
    <w:p>
      <w:pPr>
        <w:pStyle w:val="BodyText"/>
      </w:pPr>
      <w:r>
        <w:t xml:space="preserve">In this setting, an Education Administrator does not merely manage logistics; they act as a stabilizer in a volatile environment. The administrator must address issues ranging from overcrowded classrooms to the integration of digital literacy into curricula that were originally designed for less resource-rich settings. Furthermore, the cultural diversity of Ethiopia Addis Ababa requires administrators to be culturally competent leaders who can mediate between different ethnic and linguistic groups within school communities.</w:t>
      </w:r>
    </w:p>
    <w:bookmarkEnd w:id="22"/>
    <w:bookmarkStart w:id="26" w:name="X50234796a3c809c34742ace48c4fcceb95a569f"/>
    <w:p>
      <w:pPr>
        <w:pStyle w:val="Heading2"/>
      </w:pPr>
      <w:r>
        <w:t xml:space="preserve">3. Key Responsibilities of the Education Administrator</w:t>
      </w:r>
    </w:p>
    <w:bookmarkStart w:id="23" w:name="X9b016d49afba19337e09f0f69f291f8c218bfb3"/>
    <w:p>
      <w:pPr>
        <w:pStyle w:val="Heading3"/>
      </w:pPr>
      <w:r>
        <w:t xml:space="preserve">3.1 Strategic Planning and Policy Implementation</w:t>
      </w:r>
    </w:p>
    <w:p>
      <w:pPr>
        <w:pStyle w:val="FirstParagraph"/>
      </w:pPr>
      <w:r>
        <w:t xml:space="preserve">A primary duty of any Education Administrator is the translation of national policy into local practice. In Ethiopia Addis Ababa, this involves aligning school objectives with the National Development Plans while addressing immediate local needs. The administrator must ensure that federal guidelines regarding curriculum standards, teacher certification, and safety protocols are strictly adhered to.</w:t>
      </w:r>
    </w:p>
    <w:bookmarkEnd w:id="23"/>
    <w:bookmarkStart w:id="24" w:name="Xe988253c2292f70e607b8537fd48618b33e080f"/>
    <w:p>
      <w:pPr>
        <w:pStyle w:val="Heading3"/>
      </w:pPr>
      <w:r>
        <w:t xml:space="preserve">3.2 Resource Management and Financial Oversight</w:t>
      </w:r>
    </w:p>
    <w:p>
      <w:pPr>
        <w:pStyle w:val="FirstParagraph"/>
      </w:pPr>
      <w:r>
        <w:t xml:space="preserve">Resource scarcity remains a significant challenge in many parts of the educational sector. Therefore, financial prudence is a core competency for an Education Administrator. This involves budgeting for infrastructure maintenance, procuring educational materials efficiently, and sometimes fundraising from private stakeholders or alumni associations to supplement government funding.</w:t>
      </w:r>
    </w:p>
    <w:bookmarkEnd w:id="24"/>
    <w:bookmarkStart w:id="25" w:name="human-resource-development"/>
    <w:p>
      <w:pPr>
        <w:pStyle w:val="Heading3"/>
      </w:pPr>
      <w:r>
        <w:t xml:space="preserve">3.3 Human Resource Development</w:t>
      </w:r>
    </w:p>
    <w:p>
      <w:pPr>
        <w:pStyle w:val="FirstParagraph"/>
      </w:pPr>
      <w:r>
        <w:t xml:space="preserve">The quality of education is directly tied to the quality of teachers. An Education Administrator in Ethiopia Addis Ababa plays a crucial role in teacher recruitment, retention, and professional development. This includes organizing continuous training programs, fostering a collaborative work culture among staff, and addressing performance issues through constructive feedback mechanisms.</w:t>
      </w:r>
    </w:p>
    <w:bookmarkEnd w:id="25"/>
    <w:bookmarkEnd w:id="26"/>
    <w:bookmarkStart w:id="27" w:name="challenges-faced-by-administrators"/>
    <w:p>
      <w:pPr>
        <w:pStyle w:val="Heading2"/>
      </w:pPr>
      <w:r>
        <w:t xml:space="preserve">4. Challenges Faced by Administrators</w:t>
      </w:r>
    </w:p>
    <w:p>
      <w:pPr>
        <w:pStyle w:val="FirstParagraph"/>
      </w:pPr>
      <w:r>
        <w:t xml:space="preserve">The role of an Education Administrator is fraught with complexities specific to the current era in Ethiopia Addis Ababa:</w:t>
      </w:r>
    </w:p>
    <w:p>
      <w:pPr>
        <w:numPr>
          <w:ilvl w:val="0"/>
          <w:numId w:val="1001"/>
        </w:numPr>
        <w:pStyle w:val="Compact"/>
      </w:pPr>
      <w:r>
        <w:rPr>
          <w:bCs/>
          <w:b/>
        </w:rPr>
        <w:t xml:space="preserve">Rapid Urbanization:</w:t>
      </w:r>
      <w:r>
        <w:t xml:space="preserve">The influx of people into the city strains existing school capacities. Administrators often face overcrowding and must implement creative scheduling or infrastructure solutions.</w:t>
      </w:r>
    </w:p>
    <w:p>
      <w:pPr>
        <w:numPr>
          <w:ilvl w:val="0"/>
          <w:numId w:val="1001"/>
        </w:numPr>
        <w:pStyle w:val="Compact"/>
      </w:pPr>
      <w:r>
        <w:rPr>
          <w:bCs/>
          <w:b/>
        </w:rPr>
        <w:t xml:space="preserve">Digital Divide:</w:t>
      </w:r>
      <w:r>
        <w:t xml:space="preserve">While there is a push for digital transformation, many schools lack reliable electricity or internet connectivity. The administrator must advocate for technology integration despite these infrastructural gaps.</w:t>
      </w:r>
    </w:p>
    <w:p>
      <w:pPr>
        <w:numPr>
          <w:ilvl w:val="0"/>
          <w:numId w:val="1001"/>
        </w:numPr>
        <w:pStyle w:val="Compact"/>
      </w:pPr>
      <w:r>
        <w:rPr>
          <w:bCs/>
          <w:b/>
        </w:rPr>
        <w:t xml:space="preserve">Socio-Economic Disparities:</w:t>
      </w:r>
      <w:r>
        <w:t xml:space="preserve">In Ethiopia Addis Ababa, the gap between affluent and low-income neighborhoods is stark. Administrators must develop inclusive policies that ensure children from disadvantaged backgrounds are not left behind, often requiring scholarship programs or subsidized fees.</w:t>
      </w:r>
    </w:p>
    <w:bookmarkEnd w:id="27"/>
    <w:bookmarkStart w:id="28" w:name="the-future-of-educational-leadership"/>
    <w:p>
      <w:pPr>
        <w:pStyle w:val="Heading2"/>
      </w:pPr>
      <w:r>
        <w:t xml:space="preserve">5. The Future of Educational Leadership</w:t>
      </w:r>
    </w:p>
    <w:p>
      <w:pPr>
        <w:pStyle w:val="FirstParagraph"/>
      </w:pPr>
      <w:r>
        <w:t xml:space="preserve">The future of the Education Administrator in this region will likely demand higher levels of adaptability and technological savvy. With the increasing influence of international partnerships and global best practices, administrators must be lifelong learners themselves. They are expected to lead change management processes, moving schools from traditional rote-learning models to competency-based education systems.</w:t>
      </w:r>
    </w:p>
    <w:p>
      <w:pPr>
        <w:pStyle w:val="BodyText"/>
      </w:pPr>
      <w:r>
        <w:t xml:space="preserve">Moreover, community engagement will become even more critical. An effective Education Administrator acts as a liaison between the school and the local community, fostering parental involvement and ensuring that schools remain safe havens for student development. In Ethiopia Addis Ababa, where social cohesion is vital, these leadership qualities contribute to broader societal stability.</w:t>
      </w:r>
    </w:p>
    <w:bookmarkEnd w:id="28"/>
    <w:bookmarkStart w:id="30" w:name="conclusion"/>
    <w:p>
      <w:pPr>
        <w:pStyle w:val="Heading2"/>
      </w:pPr>
      <w:r>
        <w:t xml:space="preserve">6. Conclusion</w:t>
      </w:r>
    </w:p>
    <w:p>
      <w:pPr>
        <w:pStyle w:val="FirstParagraph"/>
      </w:pPr>
      <w:r>
        <w:t xml:space="preserve">In conclusion, the term paper highlights that the Education Administrator in Ethiopia Addis Ababa is a multifaceted leader facing unique challenges and opportunities. Their role extends far beyond administrative bureaucracy; they are custodians of quality education and agents of social change. By mastering strategic planning, resource management, and human resource development within the specific context of Ethiopia Addis Ababa, these professionals ensure that the educational system remains resilient and responsive to the needs of a growing nation.</w:t>
      </w:r>
    </w:p>
    <w:p>
      <w:pPr>
        <w:pStyle w:val="BodyText"/>
      </w:pPr>
      <w:r>
        <w:t xml:space="preserve">As Ethiopia continues its journey toward economic development, investing in strong administrative capacity is not just an educational imperative but a national necessity. The Education Administrator stands at the forefront of this mission, shaping the minds and futures of millions in one of Africa’s most dynamic cities.</w:t>
      </w:r>
    </w:p>
    <w:p>
      <w:r>
        <w:pict>
          <v:rect style="width:0;height:1.5pt" o:hralign="center" o:hrstd="t" o:hr="t"/>
        </w:pict>
      </w:r>
    </w:p>
    <w:bookmarkStart w:id="29" w:name="references"/>
    <w:p>
      <w:pPr>
        <w:pStyle w:val="Heading3"/>
      </w:pPr>
      <w:r>
        <w:t xml:space="preserve">References</w:t>
      </w:r>
    </w:p>
    <w:p>
      <w:pPr>
        <w:numPr>
          <w:ilvl w:val="0"/>
          <w:numId w:val="1002"/>
        </w:numPr>
        <w:pStyle w:val="Compact"/>
      </w:pPr>
      <w:r>
        <w:t xml:space="preserve">Federal Democratic Republic of Ethiopia Ministry of Education. (2021). *Education Sector Development Program VI*. Addis Ababa.</w:t>
      </w:r>
    </w:p>
    <w:p>
      <w:pPr>
        <w:numPr>
          <w:ilvl w:val="0"/>
          <w:numId w:val="1002"/>
        </w:numPr>
        <w:pStyle w:val="Compact"/>
      </w:pPr>
      <w:r>
        <w:t xml:space="preserve">Hassen, A. (2019). *Urbanization and Educational Access in Ethiopia Addis Ababa*. Journal of African Urban Studies.</w:t>
      </w:r>
    </w:p>
    <w:p>
      <w:pPr>
        <w:numPr>
          <w:ilvl w:val="0"/>
          <w:numId w:val="1002"/>
        </w:numPr>
        <w:pStyle w:val="Compact"/>
      </w:pPr>
      <w:r>
        <w:t xml:space="preserve">Mekonnen, D. (2020). *Leadership Challenges in Public Schools of Ethiopia*. International Review of Education.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Education Administrator in Ethiopia Addis Ababa</dc:title>
  <dc:creator/>
  <dc:language>en</dc:language>
  <cp:keywords/>
  <dcterms:created xsi:type="dcterms:W3CDTF">2026-07-29T10:15:17Z</dcterms:created>
  <dcterms:modified xsi:type="dcterms:W3CDTF">2026-07-29T10:15:17Z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