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of Education Administrator in India Mumbai</dc:title>
  <dc:creator/>
  <dc:language>en</dc:language>
  <cp:keywords/>
  <dcterms:created xsi:type="dcterms:W3CDTF">2026-09-26T16:51:56Z</dcterms:created>
  <dcterms:modified xsi:type="dcterms:W3CDTF">2026-09-26T16:51:56Z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