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Nigeria,</w:t>
      </w:r>
      <w:r>
        <w:t xml:space="preserve"> </w:t>
      </w:r>
      <w:r>
        <w:t xml:space="preserve">Lagos</w:t>
      </w:r>
    </w:p>
    <w:bookmarkStart w:id="27" w:name="X6dcc71cff3bbde1f1d7837b0a0319182c076712"/>
    <w:p>
      <w:pPr>
        <w:pStyle w:val="Heading1"/>
      </w:pPr>
      <w:r>
        <w:t xml:space="preserve">A Critical Analysis of Educational Leadership in a Mega-City: The Role of the Education Administrator in Nigeria, Lagos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Term Paper Submission</w:t>
      </w:r>
    </w:p>
    <w:bookmarkStart w:id="20" w:name="introduction"/>
    <w:p>
      <w:pPr>
        <w:pStyle w:val="Heading2"/>
      </w:pPr>
      <w:r>
        <w:t xml:space="preserve">Introduction</w:t>
      </w:r>
    </w:p>
    <w:p>
      <w:pPr>
        <w:pStyle w:val="FirstParagraph"/>
      </w:pPr>
      <w:r>
        <w:t xml:space="preserve">The landscape of education in modern Africa is undergoing a profound transformation, driven by demographic shifts, technological advancements, and increasing global integration. Nowhere is this transformation more evident than in Nigeria’s commercial capital, Lagos. As one of the fastest-growing cities on the continent, Lagos presents a unique set of challenges and opportunities for educational development. At the heart of navigating this complex environment is the Education Administrator. This term paper explores the multifaceted role of the Education Administrator within Nigeria, specifically focusing on its application in Nigeria, Lagos. It examines how these leaders manage resources, implement policy, foster inclusivity, and drive innovation in a high-density urban setting that demands exceptional resilience and strategic foresight.</w:t>
      </w:r>
    </w:p>
    <w:bookmarkEnd w:id="20"/>
    <w:bookmarkStart w:id="21" w:name="the-contextual-landscape-of-lagos"/>
    <w:p>
      <w:pPr>
        <w:pStyle w:val="Heading2"/>
      </w:pPr>
      <w:r>
        <w:t xml:space="preserve">The Contextual Landscape of Lagos</w:t>
      </w:r>
    </w:p>
    <w:p>
      <w:pPr>
        <w:pStyle w:val="FirstParagraph"/>
      </w:pPr>
      <w:r>
        <w:t xml:space="preserve">To understand the imperative role of an Education Administrator in Nigeria, Lagos one must first appreciate the scale of the challenge. Lagos is not merely a city; it is a sprawling megacity with a population exceeding 15 million people. The pressure on public infrastructure, particularly education, is immense. In this context, an Education Administrator acts as more than just a manager; they are crisis managers, strategic planners, and community liaisons. The disparity between the influx of students and the availability of qualified teachers and physical infrastructure requires administrators who can innovate beyond traditional bureaucratic constraints.</w:t>
      </w:r>
    </w:p>
    <w:p>
      <w:pPr>
        <w:pStyle w:val="BodyText"/>
      </w:pPr>
      <w:r>
        <w:t xml:space="preserve">Furthermore, the educational ecosystem in Nigeria, Lagos is characterized by a dual system: a robust public sector managed by state agencies like the Lagos State Ministry of Education, and a vibrant private sector ranging from low-cost to international institutions. An effective Education Administrator must understand how to bridge gaps between these sectors to ensure equitable access to quality education for all citizens, regardless of socioeconomic status.</w:t>
      </w:r>
    </w:p>
    <w:bookmarkEnd w:id="21"/>
    <w:bookmarkStart w:id="22" w:name="X02a28d1ae435a56476ee764d23c55df3499d05a"/>
    <w:p>
      <w:pPr>
        <w:pStyle w:val="Heading2"/>
      </w:pPr>
      <w:r>
        <w:t xml:space="preserve">Strategic Resource Management and Infrastructure Development</w:t>
      </w:r>
    </w:p>
    <w:p>
      <w:pPr>
        <w:pStyle w:val="FirstParagraph"/>
      </w:pPr>
      <w:r>
        <w:t xml:space="preserve">A primary responsibility of the Education Administrator in Nigeria, Lagos is resource optimization. With limited budgets relative to population size, administrators must employ lean management techniques while maximizing impact. This involves rigorous oversight of financial disbursements for school feeding programs, infrastructure repairs, and teacher welfare. In a city where informal settlements often lack basic amenities, administrators are tasked with securing funding through public-private partnerships (PPPs) to build new classrooms and upgrade existing facilities.</w:t>
      </w:r>
    </w:p>
    <w:p>
      <w:pPr>
        <w:pStyle w:val="BodyText"/>
      </w:pPr>
      <w:r>
        <w:t xml:space="preserve">Moreover, the role extends to ensuring that technology is integrated into schools effectively. As Nigeria positions itself as a tech hub in Africa, Education Administrators in Lagos must champion digital literacy initiatives. This includes overseeing the procurement of devices, training teachers on digital pedagogies, and maintaining internet infrastructure in schools. The administrator serves as the critical link between technological policy and classroom reality.</w:t>
      </w:r>
    </w:p>
    <w:bookmarkEnd w:id="22"/>
    <w:bookmarkStart w:id="23" w:name="Xd6249088c18b02aa3af55ebc72dae473c992426"/>
    <w:p>
      <w:pPr>
        <w:pStyle w:val="Heading2"/>
      </w:pPr>
      <w:r>
        <w:t xml:space="preserve">Pedagogical Leadership and Teacher Development</w:t>
      </w:r>
    </w:p>
    <w:p>
      <w:pPr>
        <w:pStyle w:val="FirstParagraph"/>
      </w:pPr>
      <w:r>
        <w:t xml:space="preserve">The quality of education is directly correlated with the quality of teaching. Therefore, a key function of the Education Administrator is professional development. In Nigeria, Lagos, there has been a significant push to reform teacher training curricula to align with modern standards. Administrators are responsible for identifying knowledge gaps among educators and organizing continuous professional development (CPD) workshops.</w:t>
      </w:r>
    </w:p>
    <w:p>
      <w:pPr>
        <w:pStyle w:val="BodyText"/>
      </w:pPr>
      <w:r>
        <w:t xml:space="preserve">This role also involves monitoring and evaluation. Through regular inspections and data-driven analysis of student performance metrics, Education Administrators can identify schools or subjects that are underperforming. They must then deploy targeted interventions, such as mentorship programs or additional instructional support. In the competitive environment of Nigeria, Lagos, maintaining high academic standards is essential for students to succeed in national examinations and secure higher education opportunities.</w:t>
      </w:r>
    </w:p>
    <w:bookmarkEnd w:id="23"/>
    <w:bookmarkStart w:id="24" w:name="X81f9d51c3621996d9bae7391f4ec7461eab73ee"/>
    <w:p>
      <w:pPr>
        <w:pStyle w:val="Heading2"/>
      </w:pPr>
      <w:r>
        <w:t xml:space="preserve">Policy Implementation and Stakeholder Engagement</w:t>
      </w:r>
    </w:p>
    <w:p>
      <w:pPr>
        <w:pStyle w:val="FirstParagraph"/>
      </w:pPr>
      <w:r>
        <w:t xml:space="preserve">Educational policy is often formulated at the state or federal level in Nigeria but implemented locally. The Education Administrator acts as the executor of these policies. Whether it is enforcing compulsory basic education laws, implementing curriculum changes, or addressing safety protocols following security concerns, the administrator ensures compliance and ethical governance.</w:t>
      </w:r>
    </w:p>
    <w:p>
      <w:pPr>
        <w:pStyle w:val="BodyText"/>
      </w:pPr>
      <w:r>
        <w:t xml:space="preserve">In Lagos specifically, community engagement is vital. Administrators must work closely with parents’ associations (PAPA), religious leaders, and local government authorities to foster a supportive educational environment. This collaborative approach helps in addressing issues such as truancy, child labor, and gender disparities in school enrollment. By building strong stakeholder relationships, Education Administrators create a sense of shared ownership over the educational outcomes of the community.</w:t>
      </w:r>
    </w:p>
    <w:bookmarkEnd w:id="24"/>
    <w:bookmarkStart w:id="25" w:name="challenges-and-future-directions"/>
    <w:p>
      <w:pPr>
        <w:pStyle w:val="Heading2"/>
      </w:pPr>
      <w:r>
        <w:t xml:space="preserve">Challenges and Future Directions</w:t>
      </w:r>
    </w:p>
    <w:p>
      <w:pPr>
        <w:pStyle w:val="FirstParagraph"/>
      </w:pPr>
      <w:r>
        <w:t xml:space="preserve">Despite progress, Education Administrators in Nigeria, Lagos face significant hurdles. These include inadequate funding, urban sprawl making school access difficult for marginalized communities, and the need for constant adaptation to global educational trends. Additionally, political transitions can sometimes disrupt long-term educational planning.</w:t>
      </w:r>
    </w:p>
    <w:p>
      <w:pPr>
        <w:pStyle w:val="BodyText"/>
      </w:pPr>
      <w:r>
        <w:t xml:space="preserve">To address these challenges, there is a need for capacity building among administrators themselves. Training programs focused on data analytics, crisis management, and inclusive education policies are essential. The future of education in Nigeria depends heavily on the ability of these leaders to innovate within constraints and advocate for sustainable investment in human capital.</w:t>
      </w:r>
    </w:p>
    <w:bookmarkEnd w:id="25"/>
    <w:bookmarkStart w:id="26" w:name="conclusion"/>
    <w:p>
      <w:pPr>
        <w:pStyle w:val="Heading2"/>
      </w:pPr>
      <w:r>
        <w:t xml:space="preserve">Conclusion</w:t>
      </w:r>
    </w:p>
    <w:p>
      <w:pPr>
        <w:pStyle w:val="FirstParagraph"/>
      </w:pPr>
      <w:r>
        <w:t xml:space="preserve">In conclusion, the Education Administrator plays a pivotal role in shaping the educational destiny of Nigeria, Lagos. They are not merely bureaucrats but transformative leaders who navigate a complex web of social, economic, and political factors. By managing resources efficiently, promoting teacher excellence, implementing policies effectively, and engaging stakeholders collaboratively they ensure that education remains accessible and relevant. As Nigeria continues to grow as an economic powerhouse in Africa the quality of its leadership within the educational sector will determine its future competitiveness. Therefore supporting and empowering Education Administrators with better training tools is not just an administrative task but a national imperative for sustainable development in Nigeria, Lagos.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Nigeria, Lagos</dc:title>
  <dc:creator/>
  <dc:language>en</dc:language>
  <cp:keywords/>
  <dcterms:created xsi:type="dcterms:W3CDTF">2026-07-29T15:05:02Z</dcterms:created>
  <dcterms:modified xsi:type="dcterms:W3CDTF">2026-07-29T15:05:02Z</dcterms:modified>
</cp:coreProperties>
</file>

<file path=docProps/custom.xml><?xml version="1.0" encoding="utf-8"?>
<Properties xmlns="http://schemas.openxmlformats.org/officeDocument/2006/custom-properties" xmlns:vt="http://schemas.openxmlformats.org/officeDocument/2006/docPropsVTypes"/>
</file>