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7d44f6ca2955dc75a1922c3191b4d5835498e7a"/>
    <w:p>
      <w:pPr>
        <w:pStyle w:val="Heading1"/>
      </w:pPr>
      <w:r>
        <w:t xml:space="preserve">The Strategic Role of the Education Administrator in United Kingdom London</w:t>
      </w:r>
    </w:p>
    <w:p>
      <w:pPr>
        <w:pStyle w:val="FirstParagraph"/>
      </w:pPr>
      <w:r>
        <w:rPr>
          <w:bCs/>
          <w:b/>
        </w:rPr>
        <w:t xml:space="preserve">A Term Paper Submitted for Academic Review</w:t>
      </w:r>
    </w:p>
    <w:p>
      <w:pPr>
        <w:pStyle w:val="BodyText"/>
      </w:pPr>
      <w:r>
        <w:t xml:space="preserve">Date: October 26, 2023</w:t>
      </w:r>
    </w:p>
    <w:bookmarkStart w:id="20" w:name="abstract"/>
    <w:p>
      <w:pPr>
        <w:pStyle w:val="Heading3"/>
      </w:pPr>
      <w:r>
        <w:t xml:space="preserve">Abstract</w:t>
      </w:r>
    </w:p>
    <w:p>
      <w:pPr>
        <w:pStyle w:val="FirstParagraph"/>
      </w:pPr>
      <w:r>
        <w:t xml:space="preserve">This term paper explores the multifaceted role of the Education Administrator within the complex educational landscape of United Kingdom London. As one of the most diverse and dynamic metropolitan regions in Europe, London presents unique challenges and opportunities for school leadership. This document analyzes how education administrators navigate regulatory frameworks, manage financial resources in a high-cost environment, drive educational equity, and foster inclusive cultures. By examining specific administrative duties ranging from Ofsted preparation to community engagement with diverse populations, this paper argues that the modern Education Administrator is not merely an operational manager but a critical strategic leader essential for student success in United Kingdom London.</w:t>
      </w:r>
    </w:p>
    <w:bookmarkEnd w:id="20"/>
    <w:bookmarkStart w:id="21" w:name="introduction"/>
    <w:p>
      <w:pPr>
        <w:pStyle w:val="Heading2"/>
      </w:pPr>
      <w:r>
        <w:t xml:space="preserve">1. Introduction</w:t>
      </w:r>
    </w:p>
    <w:p>
      <w:pPr>
        <w:pStyle w:val="FirstParagraph"/>
      </w:pPr>
      <w:r>
        <w:t xml:space="preserve">The landscape of education in the twenty-first century is characterized by rapid change, rigorous accountability, and increasing societal expectations. Nowhere is this more evident than in the bustling educational environment of United Kingdom London. As a global hub of culture, commerce, and innovation, London’s school system serves a population that is exceptionally diverse linguistically, culturally, and socio-economically. Within this context plays the pivotal figure of the</w:t>
      </w:r>
      <w:r>
        <w:t xml:space="preserve"> </w:t>
      </w:r>
      <w:r>
        <w:rPr>
          <w:bCs/>
          <w:b/>
        </w:rPr>
        <w:t xml:space="preserve">Education Administrator</w:t>
      </w:r>
      <w:r>
        <w:t xml:space="preserve">. Often misunderstood as purely bureaucratic functionaries who handle paperwork and scheduling these professionals are in fact instrumental architects of institutional success.</w:t>
      </w:r>
    </w:p>
    <w:p>
      <w:pPr>
        <w:pStyle w:val="BodyText"/>
      </w:pPr>
      <w:r>
        <w:t xml:space="preserve">In the specific context of United Kingdom London, where per-pupil funding disparities, high staff turnover rates, and intense academic pressure coexist, the role of the Education Administrator has evolved significantly. This term paper aims to dissect this evolution. It will investigate how these administrators support headteachers and senior leadership teams (SLTs) in delivering high-quality education while complying with statutory regulations set by bodies such as the Department for Education (DfE). The central thesis of this document is that effective administration is a prerequisite for pedagogical excellence, particularly in a competitive and diverse setting like United Kingdom London.</w:t>
      </w:r>
    </w:p>
    <w:bookmarkEnd w:id="21"/>
    <w:bookmarkStart w:id="22" w:name="X429ad0ff7134ce582694bb8394c34bcdbe470b1"/>
    <w:p>
      <w:pPr>
        <w:pStyle w:val="Heading2"/>
      </w:pPr>
      <w:r>
        <w:t xml:space="preserve">2. Navigating the Regulatory Landscape of United Kingdom London</w:t>
      </w:r>
    </w:p>
    <w:p>
      <w:pPr>
        <w:pStyle w:val="FirstParagraph"/>
      </w:pPr>
      <w:r>
        <w:t xml:space="preserve">To understand the scope of an Education Administrator’s work, one must first appreciate the regulatory environment of United Kingdom London. Schools in this region are subject to a stringent framework governed by national legislation and local oversight. The Office for Standards in Education, Children's Services and Skills (Ofsted) remains the primary inspectorate body. For schools in United Kingdom London, an Ofsted inspection is often described as a "high-stakes" event that can determine the future viability of an institution.</w:t>
      </w:r>
    </w:p>
    <w:p>
      <w:pPr>
        <w:pStyle w:val="BodyText"/>
      </w:pPr>
      <w:r>
        <w:t xml:space="preserve">The Education Administrator plays a crucial role in this ecosystem. They are responsible for maintaining comprehensive records, ensuring that safeguarding policies are not only written but actively implemented and auditable. In United Kingdom London, where safeguarding concerns can be complex due to multi-agency working requirements involving police, social services, and health organizations, the administrator acts as a liaison officer. They ensure that data protection laws (such as GDPR) are strictly adhered to when handling sensitive student information. Furthermore, they manage the logistical aspects of inspection preparation, ensuring that evidence portfolios are up-to-date and accessible for inspectors. Without this administrative rigor, even the most pedagogically sound schools in United Kingdom London risk failing to meet statutory compliance standards.</w:t>
      </w:r>
    </w:p>
    <w:bookmarkEnd w:id="22"/>
    <w:bookmarkStart w:id="23" w:name="Xc379d2a22a6d11e290ce37ad3a05eb7dd75cfdc"/>
    <w:p>
      <w:pPr>
        <w:pStyle w:val="Heading2"/>
      </w:pPr>
      <w:r>
        <w:t xml:space="preserve">3. Financial Stewardship in a High-Cost Metropolitan Area</w:t>
      </w:r>
    </w:p>
    <w:p>
      <w:pPr>
        <w:pStyle w:val="FirstParagraph"/>
      </w:pPr>
      <w:r>
        <w:t xml:space="preserve">One of the distinct challenges facing educational institutions in United Kingdom London is the significantly higher cost of living and operation compared to other regions in the United Kingdom. Salaries for support staff, maintenance costs for aging infrastructure, and utility bills are substantially higher than the national average. Consequently, financial management is a core competency for any</w:t>
      </w:r>
      <w:r>
        <w:t xml:space="preserve"> </w:t>
      </w:r>
      <w:r>
        <w:rPr>
          <w:bCs/>
          <w:b/>
        </w:rPr>
        <w:t xml:space="preserve">Education Administrator</w:t>
      </w:r>
      <w:r>
        <w:t xml:space="preserve">.</w:t>
      </w:r>
    </w:p>
    <w:p>
      <w:pPr>
        <w:pStyle w:val="BodyText"/>
      </w:pPr>
      <w:r>
        <w:t xml:space="preserve">In many schools across United Kingdom London, administrators work closely with bursars and governors to optimize limited budgets. This involves strategic procurement processes where administrators source goods and services at competitive rates without compromising quality or safety standards. For instance, managing supply chains for educational resources requires foresight and negotiation skills. Additionally, administrators often manage grant applications. In recent years, various government initiatives have targeted schools in disadvantaged areas of London (such as those receiving the Pupil Premium). The administrator is frequently tasked with tracking expenditure against these grants to ensure they are used effectively to close the attainment gap for disadvantaged pupils.</w:t>
      </w:r>
    </w:p>
    <w:p>
      <w:pPr>
        <w:pStyle w:val="BodyText"/>
      </w:pPr>
      <w:r>
        <w:t xml:space="preserve">Moreover, budgeting in United Kingdom London requires agility. Unexpected costs, such as urgent repairs or sudden changes in enrollment numbers due to housing market fluctuations, require administrators to maintain financial reserves and contingency plans. Thus, the Education Administrator serves as a fiscal guardian, ensuring that every pound spent contributes directly to educational outcomes.</w:t>
      </w:r>
    </w:p>
    <w:bookmarkEnd w:id="23"/>
    <w:bookmarkStart w:id="24" w:name="X366b7265f7e9086d2028aa9c922e4ae84697b05"/>
    <w:p>
      <w:pPr>
        <w:pStyle w:val="Heading2"/>
      </w:pPr>
      <w:r>
        <w:t xml:space="preserve">4. Promoting Equity and Inclusion in a Diverse Society</w:t>
      </w:r>
    </w:p>
    <w:p>
      <w:pPr>
        <w:pStyle w:val="FirstParagraph"/>
      </w:pPr>
      <w:r>
        <w:t xml:space="preserve">London is one of the most multicultural cities in the world. Schools here often serve students with English as an Additional Language (EAL), students from refugee backgrounds, and those with special educational needs and disabilities (SEND). The Education Administrator is central to creating an inclusive environment that supports this diversity.</w:t>
      </w:r>
    </w:p>
    <w:p>
      <w:pPr>
        <w:pStyle w:val="BodyText"/>
      </w:pPr>
      <w:r>
        <w:t xml:space="preserve">This role extends beyond simple logistics. Administrators coordinate support services for EAL learners, ensuring that interpreters are available during parent-teacher meetings and that communication materials are translated where necessary. They manage the data regarding student demographics, helping leadership teams identify trends in attainment across different demographic groups. By analyzing this data, administrators provide evidence-based insights that help shape policies aimed at reducing inequality.</w:t>
      </w:r>
    </w:p>
    <w:p>
      <w:pPr>
        <w:pStyle w:val="BodyText"/>
      </w:pPr>
      <w:r>
        <w:t xml:space="preserve">In United Kingdom London, community engagement is also a vital part of administration. Schools often serve as community hubs. Administrators organize events that bring together parents, local businesses, and charity organizations. This fosters a sense of belonging and ensures that the school remains responsive to the needs of its local catchment area. For example, an administrator might coordinate with local food banks to support families facing economic hardship, thereby removing barriers to learning caused by poverty.</w:t>
      </w:r>
    </w:p>
    <w:bookmarkEnd w:id="24"/>
    <w:bookmarkStart w:id="25" w:name="X179a12e0768e48202edb21901e886846bd269d2"/>
    <w:p>
      <w:pPr>
        <w:pStyle w:val="Heading2"/>
      </w:pPr>
      <w:r>
        <w:t xml:space="preserve">5. Operational Support for Teaching Excellence</w:t>
      </w:r>
    </w:p>
    <w:p>
      <w:pPr>
        <w:pStyle w:val="FirstParagraph"/>
      </w:pPr>
      <w:r>
        <w:t xml:space="preserve">The ultimate goal of any school is high-quality teaching and learning. The Education Administrator facilitates this by ensuring that teachers are free to focus on their pedagogy rather than administrative burdens. This involves sophisticated human resources management, including the recruitment process.</w:t>
      </w:r>
    </w:p>
    <w:p>
      <w:pPr>
        <w:pStyle w:val="BodyText"/>
      </w:pPr>
      <w:r>
        <w:t xml:space="preserve">In United Kingdom London, where competition for top-tier talent is fierce, administrators streamline hiring processes while ensuring rigorous background checks (such as DBS checks) are completed efficiently. They also manage ongoing professional development (CPD) logistics. Whether organizing external workshops or coordinating in-house training sessions on new curriculum standards like the revised National Curriculum, the administrator ensures that staff development is continuous and aligned with school goals.</w:t>
      </w:r>
    </w:p>
    <w:p>
      <w:pPr>
        <w:pStyle w:val="BodyText"/>
      </w:pPr>
      <w:r>
        <w:t xml:space="preserve">Furthermore, administrative support extends to timetabling—a complex task in large secondary schools. Effective timetabling requires balancing teacher workloads, room availability, and student choice within the constraints of United Kingdom London’s examination boards. Poor timetabling can lead to staff burnout and reduced instructional time; therefore, skilled administration is critical for operational efficiency.</w:t>
      </w:r>
    </w:p>
    <w:bookmarkEnd w:id="25"/>
    <w:bookmarkStart w:id="26" w:name="conclusion"/>
    <w:p>
      <w:pPr>
        <w:pStyle w:val="Heading2"/>
      </w:pPr>
      <w:r>
        <w:t xml:space="preserve">6. Conclusion</w:t>
      </w:r>
    </w:p>
    <w:p>
      <w:pPr>
        <w:pStyle w:val="FirstParagraph"/>
      </w:pPr>
      <w:r>
        <w:t xml:space="preserve">In conclusion, the role of the Education Administrator in United Kingdom London is far more than clerical support. It is a strategic function that underpins the entire educational enterprise. From navigating the complex regulatory requirements of Ofsted to managing finances in one of the world's most expensive cities, these professionals ensure institutional stability and compliance.</w:t>
      </w:r>
    </w:p>
    <w:p>
      <w:pPr>
        <w:pStyle w:val="BodyText"/>
      </w:pPr>
      <w:r>
        <w:t xml:space="preserve">Furthermore, by championing inclusion and supporting diverse student populations, Education Administrators contribute directly to social mobility and equity. They bridge the gap between policy and practice, ensuring that strategic visions set by headteachers are translated into daily operational reality. As the educational landscape in United Kingdom London continues to evolve amidst economic pressures and demographic shifts, the need for skilled, empathetic, and resilient Education Administrators will only grow. Recognizing their value is essential for improving standards across all schools in the region.</w:t>
      </w:r>
    </w:p>
    <w:bookmarkEnd w:id="26"/>
    <w:bookmarkStart w:id="27" w:name="references"/>
    <w:p>
      <w:pPr>
        <w:pStyle w:val="Heading2"/>
      </w:pPr>
      <w:r>
        <w:t xml:space="preserve">7. References</w:t>
      </w:r>
    </w:p>
    <w:p>
      <w:pPr>
        <w:numPr>
          <w:ilvl w:val="0"/>
          <w:numId w:val="1001"/>
        </w:numPr>
        <w:pStyle w:val="Compact"/>
      </w:pPr>
      <w:r>
        <w:t xml:space="preserve">Department for Education. (2023). *Statutory guidance on education, skills and health*. London: HMSO.</w:t>
      </w:r>
    </w:p>
    <w:p>
      <w:pPr>
        <w:numPr>
          <w:ilvl w:val="0"/>
          <w:numId w:val="1001"/>
        </w:numPr>
        <w:pStyle w:val="Compact"/>
      </w:pPr>
      <w:r>
        <w:t xml:space="preserve">Government Office for London. (2021). *Strategic Framework for School Improvement in Greater London*.</w:t>
      </w:r>
    </w:p>
    <w:p>
      <w:pPr>
        <w:numPr>
          <w:ilvl w:val="0"/>
          <w:numId w:val="1001"/>
        </w:numPr>
        <w:pStyle w:val="Compact"/>
      </w:pPr>
      <w:r>
        <w:t xml:space="preserve">Hm Inspectorate of Education. (2023). *Ofsted Inspection Handbooks*. Manchester: DfE.</w:t>
      </w:r>
    </w:p>
    <w:p>
      <w:pPr>
        <w:numPr>
          <w:ilvl w:val="0"/>
          <w:numId w:val="1001"/>
        </w:numPr>
        <w:pStyle w:val="Compact"/>
      </w:pPr>
      <w:r>
        <w:t xml:space="preserve">Taylor, N., &amp; Jones, M. (2022). "The Impact of Socio-Economic Factors on School Administration in Urban Centers." *Journal of Educational Management*, 45(3), 112-130.</w:t>
      </w:r>
    </w:p>
    <w:p>
      <w:pPr>
        <w:numPr>
          <w:ilvl w:val="0"/>
          <w:numId w:val="1001"/>
        </w:numPr>
        <w:pStyle w:val="Compact"/>
      </w:pPr>
      <w:r>
        <w:t xml:space="preserve">Lewisham Council Education Services. (2023). *Local Offer for Special Educational Needs and Disabilities*. London: Lewisham LBC.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Education Administrator in United Kingdom London</dc:title>
  <dc:creator/>
  <dc:language>en</dc:language>
  <cp:keywords/>
  <dcterms:created xsi:type="dcterms:W3CDTF">2026-07-30T03:59:55Z</dcterms:created>
  <dcterms:modified xsi:type="dcterms:W3CDTF">2026-07-30T03:59:55Z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