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021d234d1b6f0dc873ec0f80615e732142dcfa0"/>
    <w:p>
      <w:pPr>
        <w:pStyle w:val="Heading1"/>
      </w:pPr>
      <w:r>
        <w:t xml:space="preserve">The Role and Evolution of the Electrical Engineer in Argentina, Buenos Aires</w:t>
      </w:r>
    </w:p>
    <w:p>
      <w:pPr>
        <w:pStyle w:val="FirstParagraph"/>
      </w:pPr>
      <w:r>
        <w:rPr>
          <w:bCs/>
          <w:b/>
        </w:rPr>
        <w:t xml:space="preserve">A Term Paper Analysis of Technical Practice, Regulatory Frameworks, and Future Challenges</w:t>
      </w:r>
    </w:p>
    <w:p>
      <w:pPr>
        <w:pStyle w:val="BodyText"/>
      </w:pPr>
      <w:r>
        <w:br/>
      </w:r>
      <w:r>
        <w:br/>
      </w:r>
    </w:p>
    <w:p>
      <w:pPr>
        <w:pStyle w:val="BodyText"/>
      </w:pPr>
      <w:r>
        <w:rPr>
          <w:iCs/>
          <w:i/>
        </w:rPr>
        <w:t xml:space="preserve">Prepared for: Advanced Studies in Engineering Management</w:t>
      </w:r>
    </w:p>
    <w:p>
      <w:pPr>
        <w:pStyle w:val="BodyText"/>
      </w:pPr>
      <w:r>
        <w:rPr>
          <w:iCs/>
          <w:i/>
        </w:rPr>
        <w:t xml:space="preserve">Date: May 24, 2024</w:t>
      </w:r>
    </w:p>
    <w:bookmarkEnd w:id="20"/>
    <w:bookmarkStart w:id="31" w:name="i.-introduction"/>
    <w:p>
      <w:pPr>
        <w:pStyle w:val="Heading1"/>
      </w:pPr>
      <w:r>
        <w:t xml:space="preserve">I. Introduction</w:t>
      </w:r>
    </w:p>
    <w:p>
      <w:pPr>
        <w:pStyle w:val="FirstParagraph"/>
      </w:pPr>
      <w:r>
        <w:t xml:space="preserve">The discipline of electrical engineering is not merely a technical pursuit but a critical pillar of modern societal infrastructure. In the context of this term paper, we examine the specific role, responsibilities, and evolution of the Electrical Engineer within one of South America’s most significant urban centers: Buenos Aires, Argentina. This document serves as an academic exploration tailored to regional specifications, highlighting how local historical contexts and national regulations shape professional practice.</w:t>
      </w:r>
    </w:p>
    <w:p>
      <w:pPr>
        <w:pStyle w:val="BodyText"/>
      </w:pPr>
      <w:r>
        <w:t xml:space="preserve">Buenos Aires stands as a unique case study for electrical engineering due to its dense population, historical reliance on centralized power grids, and ongoing transition toward renewable energy sources. The Argentine Electrical Engineer plays a pivotal role in ensuring grid stability, regulatory compliance with the National Electric System (Sistema Argentino de Interconexión Nacional - SADI), and sustainable urban development. This term paper aims to dissect these elements comprehensively.</w:t>
      </w:r>
    </w:p>
    <w:bookmarkStart w:id="21" w:name="X0f40230707e00eb51503fb6cc4961047ab6cfff"/>
    <w:p>
      <w:pPr>
        <w:pStyle w:val="Heading2"/>
      </w:pPr>
      <w:r>
        <w:t xml:space="preserve">II. Historical Context of Electrical Engineering in Argentina</w:t>
      </w:r>
    </w:p>
    <w:p>
      <w:pPr>
        <w:pStyle w:val="FirstParagraph"/>
      </w:pPr>
      <w:r>
        <w:t xml:space="preserve">To understand the current state of the profession, one must look back at the late 19th and early 20th centuries when electrification began in Buenos Aires. The installation of arc lamps along Avenida de Mayo in 1889 marked a turning point for public infrastructure. During this era, electrical engineers were primarily foreign experts or locally trained individuals adapting European standards.</w:t>
      </w:r>
    </w:p>
    <w:p>
      <w:pPr>
        <w:pStyle w:val="BodyText"/>
      </w:pPr>
      <w:r>
        <w:t xml:space="preserve">Over the decades, the profession matured alongside Argentina’s industrialization. By the mid-20th century, state-owned enterprises like YPF and subsequent electric utility companies created structured career paths for domestic electrical engineers. Today, graduates from universities such as Universidad de Buenos Aires (UBA) and Universidad Nacional de La Plata (UNLP) are expected to bridge historical engineering principles with modern technological demands.</w:t>
      </w:r>
    </w:p>
    <w:bookmarkEnd w:id="21"/>
    <w:bookmarkStart w:id="24" w:name="Xfff110454e5a72033f92428c93c8b42e7e11008"/>
    <w:p>
      <w:pPr>
        <w:pStyle w:val="Heading2"/>
      </w:pPr>
      <w:r>
        <w:t xml:space="preserve">III. Professional Responsibilities and Regulatory Framework</w:t>
      </w:r>
    </w:p>
    <w:bookmarkStart w:id="22" w:name="a.-legal-oversight-and-matriculation"/>
    <w:p>
      <w:pPr>
        <w:pStyle w:val="Heading3"/>
      </w:pPr>
      <w:r>
        <w:t xml:space="preserve">A. Legal Oversight and Matriculation</w:t>
      </w:r>
    </w:p>
    <w:p>
      <w:pPr>
        <w:pStyle w:val="FirstParagraph"/>
      </w:pPr>
      <w:r>
        <w:t xml:space="preserve">In Argentina, practicing as an Electrical Engineer requires formal matriculation with the professional council corresponding to one’s province or city. In Buenos Aires specifically, engineers may register with the Colegio de Ingenieros de la Provincia de Buenos Aires (CIPBA) or other relevant bodies depending on jurisdiction. This regulatory framework ensures that all technical projects comply with national safety codes and ethical standards.</w:t>
      </w:r>
    </w:p>
    <w:p>
      <w:pPr>
        <w:pStyle w:val="BodyText"/>
      </w:pPr>
      <w:r>
        <w:t xml:space="preserve">A term paper focusing on this aspect must emphasize that unauthorized practice is illegal and carries severe penalties. The legal status of the electrical engineer involves signing off on plans for residential, commercial, and industrial installations, ensuring they meet the Argentine Electrical Safety Regulations (Reglamento de Instalaciones Eléctricas).</w:t>
      </w:r>
    </w:p>
    <w:bookmarkEnd w:id="22"/>
    <w:bookmarkStart w:id="23" w:name="b.-grid-management-and-energy-transition"/>
    <w:p>
      <w:pPr>
        <w:pStyle w:val="Heading3"/>
      </w:pPr>
      <w:r>
        <w:t xml:space="preserve">B. Grid Management and Energy Transition</w:t>
      </w:r>
    </w:p>
    <w:p>
      <w:pPr>
        <w:pStyle w:val="FirstParagraph"/>
      </w:pPr>
      <w:r>
        <w:t xml:space="preserve">The primary domain of the modern electrical engineer in Buenos Aires involves managing complex power distribution networks. The city operates under a mixed model involving private distributors such as Pampa Energía and Edenor, alongside state oversight through ENARSA (Empresa Nacional Distribución S.A.). Engineers are responsible for maintaining voltage regulation, fault detection, and load balancing across millions of consumers.</w:t>
      </w:r>
    </w:p>
    <w:p>
      <w:pPr>
        <w:pStyle w:val="BodyText"/>
      </w:pPr>
      <w:r>
        <w:t xml:space="preserve">With Argentina’s commitment to reducing carbon emissions under international agreements like the Paris Accord, electrical engineers in Buenos Aires are increasingly involved in integrating solar photovoltaic systems into urban rooftops and smart grid technologies. This shift requires not only technical skill but also strategic planning and policy interpretation.</w:t>
      </w:r>
    </w:p>
    <w:bookmarkEnd w:id="23"/>
    <w:bookmarkEnd w:id="24"/>
    <w:bookmarkStart w:id="27" w:name="Xfcf5b97ffd0f3e562e4a2bce6aef62c3845bdcc"/>
    <w:p>
      <w:pPr>
        <w:pStyle w:val="Heading2"/>
      </w:pPr>
      <w:r>
        <w:t xml:space="preserve">IV. Challenges Facing Electrical Engineers in Buenos Aires</w:t>
      </w:r>
    </w:p>
    <w:bookmarkStart w:id="25" w:name="Xe044c270daf96c5fb390b4105e4cdf6de994e6e"/>
    <w:p>
      <w:pPr>
        <w:pStyle w:val="Heading3"/>
      </w:pPr>
      <w:r>
        <w:t xml:space="preserve">A. Infrastructure Aging and Economic Constraints</w:t>
      </w:r>
    </w:p>
    <w:p>
      <w:pPr>
        <w:pStyle w:val="FirstParagraph"/>
      </w:pPr>
      <w:r>
        <w:t xml:space="preserve">Buenos Aires faces significant challenges related to aging infrastructure. Many power lines and substations date back several decades, requiring constant maintenance and eventual replacement. However, economic volatility in Argentina often restricts investment in upgrades. Electrical engineers must therefore innovate within budget constraints, finding cost-effective solutions that maintain safety and reliability.</w:t>
      </w:r>
    </w:p>
    <w:p>
      <w:pPr>
        <w:pStyle w:val="BodyText"/>
      </w:pPr>
      <w:r>
        <w:t xml:space="preserve">This term paper highlights that problem-solving under financial limitation is a core competency developed by Argentine electrical engineers. Whether it involves retrofitting old buildings or optimizing existing grid components, the ability to deliver high-quality engineering outcomes despite economic headwinds is highly valued.</w:t>
      </w:r>
    </w:p>
    <w:bookmarkEnd w:id="25"/>
    <w:bookmarkStart w:id="26" w:name="X6a758022c02f8e60d47ffb7e8ba0bb9359a26bd"/>
    <w:p>
      <w:pPr>
        <w:pStyle w:val="Heading3"/>
      </w:pPr>
      <w:r>
        <w:t xml:space="preserve">B. Environmental Sustainability and Urban Density</w:t>
      </w:r>
    </w:p>
    <w:p>
      <w:pPr>
        <w:pStyle w:val="FirstParagraph"/>
      </w:pPr>
      <w:r>
        <w:t xml:space="preserve">The high density of Buenos Aires presents unique environmental challenges for electrical infrastructure. Underground cabling is often necessary due to space constraints and aesthetic considerations, increasing complexity and cost. Additionally, the engineer must account for heat island effects in urban areas which can impact transformer efficiency.</w:t>
      </w:r>
    </w:p>
    <w:p>
      <w:pPr>
        <w:pStyle w:val="BodyText"/>
      </w:pPr>
      <w:r>
        <w:t xml:space="preserve">Sustainable engineering practices are no longer optional but mandatory. Electrical engineers in Buenos Aires are tasked with implementing energy-efficient lighting systems, promoting electric vehicle charging infrastructure, and designing buildings with low energy consumption profiles. These initiatives align with global sustainability goals while addressing local needs.</w:t>
      </w:r>
    </w:p>
    <w:bookmarkEnd w:id="26"/>
    <w:bookmarkEnd w:id="27"/>
    <w:bookmarkStart w:id="28" w:name="Xd20f1322271698710dd5d23097ce43da22ae918"/>
    <w:p>
      <w:pPr>
        <w:pStyle w:val="Heading2"/>
      </w:pPr>
      <w:r>
        <w:t xml:space="preserve">V. Educational Pathways and Skill Development</w:t>
      </w:r>
    </w:p>
    <w:p>
      <w:pPr>
        <w:pStyle w:val="FirstParagraph"/>
      </w:pPr>
      <w:r>
        <w:t xml:space="preserve">Becoming a qualified electrical engineer in Argentina typically involves a five-year undergraduate degree followed by specialization or practical training. Universities in Buenos Aires emphasize both theoretical foundations and hands-on laboratory work. Courses cover circuit theory, electromagnetism, control systems, power electronics, and telecommunications.</w:t>
      </w:r>
    </w:p>
    <w:p>
      <w:pPr>
        <w:pStyle w:val="BodyText"/>
      </w:pPr>
      <w:r>
        <w:t xml:space="preserve">Postgraduate education is increasingly important for those seeking leadership roles. Specializations in renewable energy management, high-voltage transmission systems, or industrial automation are particularly relevant to the current job market in Argentina. Continuous professional development is essential given the rapid pace of technological change.</w:t>
      </w:r>
    </w:p>
    <w:bookmarkEnd w:id="28"/>
    <w:bookmarkStart w:id="29" w:name="vi.-conclusion"/>
    <w:p>
      <w:pPr>
        <w:pStyle w:val="Heading2"/>
      </w:pPr>
      <w:r>
        <w:t xml:space="preserve">VI. Conclusion</w:t>
      </w:r>
    </w:p>
    <w:p>
      <w:pPr>
        <w:pStyle w:val="FirstParagraph"/>
      </w:pPr>
      <w:r>
        <w:t xml:space="preserve">In conclusion, the electrical engineer in Buenos Aires occupies a position of critical importance within Argentina’s socio-economic framework. From ensuring reliable electricity supply for millions to driving the nation’s transition toward cleaner energy sources, their contributions are indispensable. As this term paper has demonstrated, the profession is shaped by historical legacies, strict regulatory environments, and pressing contemporary challenges.</w:t>
      </w:r>
    </w:p>
    <w:p>
      <w:pPr>
        <w:pStyle w:val="BodyText"/>
      </w:pPr>
      <w:r>
        <w:t xml:space="preserve">Future success will depend on engineers’ ability to adapt to technological advancements while navigating economic realities. With proper support from educational institutions and government policies, electrical engineers in Buenos Aires will continue to play a vital role in shaping Argentina’s infrastructure landscape for generations to come.</w:t>
      </w:r>
    </w:p>
    <w:p>
      <w:r>
        <w:pict>
          <v:rect style="width:0;height:1.5pt" o:hralign="center" o:hrstd="t" o:hr="t"/>
        </w:pict>
      </w:r>
    </w:p>
    <w:bookmarkEnd w:id="29"/>
    <w:bookmarkStart w:id="30" w:name="vii.-references"/>
    <w:p>
      <w:pPr>
        <w:pStyle w:val="Heading2"/>
      </w:pPr>
      <w:r>
        <w:t xml:space="preserve">VII. References</w:t>
      </w:r>
    </w:p>
    <w:p>
      <w:pPr>
        <w:pStyle w:val="FirstParagraph"/>
      </w:pPr>
      <w:r>
        <w:rPr>
          <w:iCs/>
          <w:i/>
        </w:rPr>
        <w:t xml:space="preserve">Note: The following references are illustrative of sources commonly used in academic discussions regarding engineering practices in Argentina.</w:t>
      </w:r>
    </w:p>
    <w:p>
      <w:pPr>
        <w:numPr>
          <w:ilvl w:val="0"/>
          <w:numId w:val="1001"/>
        </w:numPr>
        <w:pStyle w:val="Compact"/>
      </w:pPr>
      <w:r>
        <w:t xml:space="preserve">Colegio de Ingenieros de la Provincia de Buenos Aires. (2023). *Reglamento Interno y Código Deontológico*. CIPBA Publications.</w:t>
      </w:r>
    </w:p>
    <w:p>
      <w:pPr>
        <w:numPr>
          <w:ilvl w:val="0"/>
          <w:numId w:val="1001"/>
        </w:numPr>
        <w:pStyle w:val="Compact"/>
      </w:pPr>
      <w:r>
        <w:t xml:space="preserve">Servicio Nacional del Servicio Eléctrico (SENASA) &amp; ENRE. (2021). *Informe Anual sobre el Sistema Argentino de Interconexión Nacional*. Buenos Aires: Government of Argentina.</w:t>
      </w:r>
    </w:p>
    <w:p>
      <w:pPr>
        <w:numPr>
          <w:ilvl w:val="0"/>
          <w:numId w:val="1001"/>
        </w:numPr>
        <w:pStyle w:val="Compact"/>
      </w:pPr>
      <w:r>
        <w:t xml:space="preserve">Universidad de Buenos Aires, Facultad de Ingeniería. (2022). *Programa Académico de Ingeniería Eléctrica*. UBA Press.</w:t>
      </w:r>
    </w:p>
    <w:p>
      <w:pPr>
        <w:numPr>
          <w:ilvl w:val="0"/>
          <w:numId w:val="1001"/>
        </w:numPr>
        <w:pStyle w:val="Compact"/>
      </w:pPr>
      <w:r>
        <w:t xml:space="preserve">International Energy Agency. (2023). *Renewable Energy Transition in Latin America: Case Studies from Argentina*. IEA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Electrical Engineer in Argentina, Buenos Aires</dc:title>
  <dc:creator/>
  <dc:language>en</dc:language>
  <cp:keywords/>
  <dcterms:created xsi:type="dcterms:W3CDTF">2026-07-29T05:02:39Z</dcterms:created>
  <dcterms:modified xsi:type="dcterms:W3CDTF">2026-07-29T05:02:39Z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