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8" w:name="term-paper"/>
    <w:p>
      <w:pPr>
        <w:pStyle w:val="Heading1"/>
      </w:pPr>
      <w:r>
        <w:t xml:space="preserve">Term Paper</w:t>
      </w:r>
    </w:p>
    <w:p>
      <w:pPr>
        <w:pStyle w:val="FirstParagraph"/>
      </w:pPr>
      <w:r>
        <w:br/>
      </w:r>
    </w:p>
    <w:p>
      <w:pPr>
        <w:pStyle w:val="BodyText"/>
      </w:pPr>
      <w:r>
        <w:t xml:space="preserve">The Professional Evolution and Socio-Economic Impact of the Electrical Engineer in Argentina Córdoba</w:t>
      </w:r>
      <w:r>
        <w:br/>
      </w:r>
      <w:r>
        <w:t xml:space="preserve">Navigating Grid Modernization, Industrial Automation, and Renewable Energy Integration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Engineering Professional Practice</w:t>
      </w:r>
    </w:p>
    <w:bookmarkStart w:id="20" w:name="i.-introduction"/>
    <w:p>
      <w:pPr>
        <w:pStyle w:val="Heading3"/>
      </w:pPr>
      <w:r>
        <w:t xml:space="preserve">I. Introduction</w:t>
      </w:r>
    </w:p>
    <w:p>
      <w:pPr>
        <w:pStyle w:val="FirstParagraph"/>
      </w:pPr>
      <w:r>
        <w:br/>
      </w:r>
      <w:r>
        <w:t xml:space="preserve">The discipline of electrical engineering stands as one of the most pivotal pillars supporting modern civilization. However, the application, challenges, and specific requirements of this profession vary significantly depending on geographic and economic contexts. This term paper explores the critical role played by the</w:t>
      </w:r>
      <w:r>
        <w:t xml:space="preserve"> </w:t>
      </w:r>
      <w:r>
        <w:rPr>
          <w:bCs/>
          <w:b/>
        </w:rPr>
        <w:t xml:space="preserve">Electrical Engineer</w:t>
      </w:r>
      <w:r>
        <w:t xml:space="preserve">, specifically focusing on their impact within the unique socio-technical landscape of</w:t>
      </w:r>
      <w:r>
        <w:t xml:space="preserve"> </w:t>
      </w:r>
      <w:r>
        <w:rPr>
          <w:bCs/>
          <w:b/>
        </w:rPr>
        <w:t xml:space="preserve">Argentina Córdoba</w:t>
      </w:r>
      <w:r>
        <w:t xml:space="preserve">. As a major industrial and academic hub in South America, Córdoba presents a distinct case study where traditional industrial needs intersect with emerging renewable energy potentials and grid modernization efforts. The objective of this document is to analyze how electrical engineers in this region are adapting to technological shifts, regulatory changes, and economic realities to sustain infrastructure development.</w:t>
      </w:r>
    </w:p>
    <w:bookmarkEnd w:id="20"/>
    <w:bookmarkStart w:id="21" w:name="X1a48114aef7e5735334660ca3a707eab68aff8b"/>
    <w:p>
      <w:pPr>
        <w:pStyle w:val="Heading3"/>
      </w:pPr>
      <w:r>
        <w:t xml:space="preserve">II. Historical Context of Engineering in Córdoba</w:t>
      </w:r>
    </w:p>
    <w:p>
      <w:pPr>
        <w:pStyle w:val="FirstParagraph"/>
      </w:pPr>
      <w:r>
        <w:br/>
      </w:r>
      <w:r>
        <w:t xml:space="preserve">To understand the current state of electrical engineering in</w:t>
      </w:r>
      <w:r>
        <w:t xml:space="preserve"> </w:t>
      </w:r>
      <w:r>
        <w:rPr>
          <w:bCs/>
          <w:b/>
        </w:rPr>
        <w:t xml:space="preserve">Argentina Córdoba</w:t>
      </w:r>
      <w:r>
        <w:t xml:space="preserve">, one must first acknowledge the historical significance of the province's industrial base. Since the early 20th century, particularly with the establishment of Ford and Fiat plants, Córdoba has been synonymous with automotive manufacturing. This industrial heritage created a high demand for specialized technical skills, including electrical systems design for heavy machinery and production lines. The</w:t>
      </w:r>
      <w:r>
        <w:t xml:space="preserve"> </w:t>
      </w:r>
      <w:r>
        <w:rPr>
          <w:bCs/>
          <w:b/>
        </w:rPr>
        <w:t xml:space="preserve">Electrical Engineer</w:t>
      </w:r>
      <w:r>
        <w:t xml:space="preserve"> </w:t>
      </w:r>
      <w:r>
        <w:t xml:space="preserve">in this region evolved from maintaining basic power distribution to overseeing complex automation systems. Furthermore, the presence of leading universities, such as the National University of Córdoba (UNC), has provided a steady stream of highly qualified graduates who are well-versed in both theoretical physics and practical application. This academic-industrial synergy has historically strengthened the professional standing of electrical engineers in</w:t>
      </w:r>
      <w:r>
        <w:t xml:space="preserve"> </w:t>
      </w:r>
      <w:r>
        <w:rPr>
          <w:bCs/>
          <w:b/>
        </w:rPr>
        <w:t xml:space="preserve">Argentina Córdoba</w:t>
      </w:r>
      <w:r>
        <w:t xml:space="preserve">.</w:t>
      </w:r>
    </w:p>
    <w:bookmarkEnd w:id="21"/>
    <w:bookmarkStart w:id="22" w:name="Xfa4516c6807bbcfa74ecad48d0c363f2ba8fd28"/>
    <w:p>
      <w:pPr>
        <w:pStyle w:val="Heading3"/>
      </w:pPr>
      <w:r>
        <w:t xml:space="preserve">III. Grid Modernization and Energy Security</w:t>
      </w:r>
    </w:p>
    <w:p>
      <w:pPr>
        <w:pStyle w:val="FirstParagraph"/>
      </w:pPr>
      <w:r>
        <w:br/>
      </w:r>
      <w:r>
        <w:t xml:space="preserve">One of the most pressing tasks for contemporary</w:t>
      </w:r>
      <w:r>
        <w:t xml:space="preserve"> </w:t>
      </w:r>
      <w:r>
        <w:rPr>
          <w:bCs/>
          <w:b/>
        </w:rPr>
        <w:t xml:space="preserve">Electrical Engineers</w:t>
      </w:r>
      <w:r>
        <w:t xml:space="preserve"> </w:t>
      </w:r>
      <w:r>
        <w:t xml:space="preserve">in Argentina is addressing energy security and grid stability. The national grid has faced challenges related to aging infrastructure, fluctuating demand, and financial constraints affecting maintenance budgets. In</w:t>
      </w:r>
      <w:r>
        <w:t xml:space="preserve"> </w:t>
      </w:r>
      <w:r>
        <w:rPr>
          <w:bCs/>
          <w:b/>
        </w:rPr>
        <w:t xml:space="preserve">Argentina Córdoba</w:t>
      </w:r>
      <w:r>
        <w:t xml:space="preserve">, where industrial consumption is high due to the manufacturing sector, reliable electricity is not just a convenience but a necessity for economic survival. Electrical engineers are tasked with upgrading substations, implementing smart grid technologies that allow for real-time monitoring of load distribution, and ensuring compliance with national technical standards.</w:t>
      </w:r>
      <w:r>
        <w:t xml:space="preserve"> </w:t>
      </w:r>
      <w:r>
        <w:t xml:space="preserve">The role extends beyond mere maintenance; it involves strategic planning. Engineers must analyze historical consumption data to predict future loads, particularly as electric vehicle adoption begins to rise in the metropolitan area of Córdoba city and surrounding industrial parks. This requires a deep understanding of power systems analysis, protection relaying, and high-voltage engineering. By optimizing these systems, electrical engineers help mitigate blackouts and reduce energy losses, thereby contributing directly to the economic stability of</w:t>
      </w:r>
      <w:r>
        <w:t xml:space="preserve"> </w:t>
      </w:r>
      <w:r>
        <w:rPr>
          <w:bCs/>
          <w:b/>
        </w:rPr>
        <w:t xml:space="preserve">Argentina Córdoba</w:t>
      </w:r>
      <w:r>
        <w:t xml:space="preserve">.</w:t>
      </w:r>
    </w:p>
    <w:bookmarkEnd w:id="22"/>
    <w:bookmarkStart w:id="23" w:name="iv.-the-renewable-energy-transition"/>
    <w:p>
      <w:pPr>
        <w:pStyle w:val="Heading3"/>
      </w:pPr>
      <w:r>
        <w:t xml:space="preserve">IV. The Renewable Energy Transition</w:t>
      </w:r>
    </w:p>
    <w:p>
      <w:pPr>
        <w:pStyle w:val="FirstParagraph"/>
      </w:pPr>
      <w:r>
        <w:br/>
      </w:r>
      <w:r>
        <w:t xml:space="preserve">A transformative aspect of modern engineering in this region is the shift toward renewable energy sources. Argentina possesses vast potential for solar and wind energy, and Córdoba is increasingly becoming a focal point for these developments. The</w:t>
      </w:r>
      <w:r>
        <w:t xml:space="preserve"> </w:t>
      </w:r>
      <w:r>
        <w:rPr>
          <w:bCs/>
          <w:b/>
        </w:rPr>
        <w:t xml:space="preserve">Electrical Engineer</w:t>
      </w:r>
      <w:r>
        <w:t xml:space="preserve"> </w:t>
      </w:r>
      <w:r>
        <w:t xml:space="preserve">plays a central role in integrating these intermittent power sources into the existing grid. This integration poses significant technical challenges, including voltage regulation, frequency control, and the need for advanced inverters that can mimic the stability of traditional synchronous generators.</w:t>
      </w:r>
      <w:r>
        <w:t xml:space="preserve"> </w:t>
      </w:r>
      <w:r>
        <w:t xml:space="preserve">In</w:t>
      </w:r>
      <w:r>
        <w:t xml:space="preserve"> </w:t>
      </w:r>
      <w:r>
        <w:rPr>
          <w:bCs/>
          <w:b/>
        </w:rPr>
        <w:t xml:space="preserve">Argentina Córdoba</w:t>
      </w:r>
      <w:r>
        <w:t xml:space="preserve">, engineers are designing photovoltaic arrays for both utility-scale farms and distributed generation systems attached to industrial facilities. They are also working on energy storage solutions to manage peak demand periods. The interdisciplinary nature of this work requires electrical engineers to collaborate with environmental scientists, economists, and policy makers. For instance, an engineer must calculate not only the electrical output of a solar plant but also its feasibility within the regulatory framework set by energy regulators in Argentina. This holistic approach ensures that the transition to green energy is both technically sound and economically viable for the region.</w:t>
      </w:r>
    </w:p>
    <w:bookmarkEnd w:id="23"/>
    <w:bookmarkStart w:id="24" w:name="Xca4c8b8b3926bd4ea68233daa7bdc46473aba77"/>
    <w:p>
      <w:pPr>
        <w:pStyle w:val="Heading3"/>
      </w:pPr>
      <w:r>
        <w:t xml:space="preserve">V. Industrial Automation and Industry 4.0</w:t>
      </w:r>
    </w:p>
    <w:p>
      <w:pPr>
        <w:pStyle w:val="FirstParagraph"/>
      </w:pPr>
      <w:r>
        <w:br/>
      </w:r>
      <w:r>
        <w:t xml:space="preserve">The manufacturing sector in</w:t>
      </w:r>
      <w:r>
        <w:t xml:space="preserve"> </w:t>
      </w:r>
      <w:r>
        <w:rPr>
          <w:bCs/>
          <w:b/>
        </w:rPr>
        <w:t xml:space="preserve">Argentina Córdoba</w:t>
      </w:r>
      <w:r>
        <w:t xml:space="preserve">, particularly automotive and aerospace, is undergoing a rapid transformation driven by Industry 4.0 principles. This shift relies heavily on the expertise of electrical engineers who specialize in control systems, robotics, and instrumentation. Modern factories require integrated systems where sensors communicate with programmable logic controllers (PLCs) and supervisory control and data acquisition (SCADA) systems to optimize production efficiency.</w:t>
      </w:r>
      <w:r>
        <w:t xml:space="preserve"> </w:t>
      </w:r>
      <w:r>
        <w:t xml:space="preserve">In this context, the</w:t>
      </w:r>
      <w:r>
        <w:t xml:space="preserve"> </w:t>
      </w:r>
      <w:r>
        <w:rPr>
          <w:bCs/>
          <w:b/>
        </w:rPr>
        <w:t xml:space="preserve">Electrical Engineer</w:t>
      </w:r>
      <w:r>
        <w:t xml:space="preserve"> </w:t>
      </w:r>
      <w:r>
        <w:t xml:space="preserve">is responsible for designing circuits that interface with digital networks, ensuring data integrity and cybersecurity in industrial environments. The automation of processes reduces human error and increases productivity, but it requires sophisticated electrical infrastructure. Engineers must ensure that control systems are resilient to power fluctuations and electromagnetic interference. Moreover, they are involved in the retrofitting of older machinery to make them compatible with modern digital interfaces. This adaptability is crucial for maintaining the competitiveness of Córdoba’s industries on a global scale. The ability of electrical engineers in</w:t>
      </w:r>
      <w:r>
        <w:t xml:space="preserve"> </w:t>
      </w:r>
      <w:r>
        <w:rPr>
          <w:bCs/>
          <w:b/>
        </w:rPr>
        <w:t xml:space="preserve">Argentina Córdoba</w:t>
      </w:r>
      <w:r>
        <w:t xml:space="preserve"> </w:t>
      </w:r>
      <w:r>
        <w:t xml:space="preserve">to bridge the gap between legacy systems and new digital technologies is a key driver of local industrial growth.</w:t>
      </w:r>
    </w:p>
    <w:bookmarkEnd w:id="24"/>
    <w:bookmarkStart w:id="25" w:name="Xc5e5198df1449823cef5842881d751532a1f571"/>
    <w:p>
      <w:pPr>
        <w:pStyle w:val="Heading3"/>
      </w:pPr>
      <w:r>
        <w:t xml:space="preserve">VI. Regulatory Framework and Professional Ethics</w:t>
      </w:r>
    </w:p>
    <w:p>
      <w:pPr>
        <w:pStyle w:val="FirstParagraph"/>
      </w:pPr>
      <w:r>
        <w:br/>
      </w:r>
      <w:r>
        <w:t xml:space="preserve">Practicing as an</w:t>
      </w:r>
      <w:r>
        <w:t xml:space="preserve"> </w:t>
      </w:r>
      <w:r>
        <w:rPr>
          <w:bCs/>
          <w:b/>
        </w:rPr>
        <w:t xml:space="preserve">Electrical Engineer</w:t>
      </w:r>
      <w:r>
        <w:t xml:space="preserve"> </w:t>
      </w:r>
      <w:r>
        <w:t xml:space="preserve">in Argentina requires strict adherence to national regulations established by the National Commission of Electric Activities (CNAC). Engineers must ensure that all designs, installations, and modifications comply with these safety standards to protect both workers and the public. In</w:t>
      </w:r>
      <w:r>
        <w:t xml:space="preserve"> </w:t>
      </w:r>
      <w:r>
        <w:rPr>
          <w:bCs/>
          <w:b/>
        </w:rPr>
        <w:t xml:space="preserve">Argentina Córdoba</w:t>
      </w:r>
      <w:r>
        <w:t xml:space="preserve">, local municipalities may also have specific zoning and environmental codes that engineers must navigate. Professional ethics play a vital role; engineers are entrusted with the safety of public infrastructure and the efficiency of energy usage. They must maintain continuous education to stay updated on changes in technology, such as new standards for lightning protection or fire safety in electrical installations.</w:t>
      </w:r>
      <w:r>
        <w:t xml:space="preserve"> </w:t>
      </w:r>
      <w:r>
        <w:t xml:space="preserve">Furthermore, there is an ethical imperative to promote sustainable engineering practices. Engineers are increasingly expected to consider the environmental impact of their projects, advocating for energy-efficient designs and waste reduction strategies. This responsibility is particularly acute in</w:t>
      </w:r>
      <w:r>
        <w:t xml:space="preserve"> </w:t>
      </w:r>
      <w:r>
        <w:rPr>
          <w:bCs/>
          <w:b/>
        </w:rPr>
        <w:t xml:space="preserve">Argentina Córdoba</w:t>
      </w:r>
      <w:r>
        <w:t xml:space="preserve">, where balancing industrial development with environmental preservation is a constant challenge. By adhering to high ethical standards, electrical engineers contribute to the social license of operation for industries and ensure long-term sustainability for the region.</w:t>
      </w:r>
    </w:p>
    <w:bookmarkEnd w:id="25"/>
    <w:bookmarkStart w:id="26" w:name="vii.-challenges-and-future-outlook"/>
    <w:p>
      <w:pPr>
        <w:pStyle w:val="Heading3"/>
      </w:pPr>
      <w:r>
        <w:t xml:space="preserve">VII. Challenges and Future Outlook</w:t>
      </w:r>
    </w:p>
    <w:p>
      <w:pPr>
        <w:pStyle w:val="FirstParagraph"/>
      </w:pPr>
      <w:r>
        <w:br/>
      </w:r>
      <w:r>
        <w:t xml:space="preserve">Despite significant progress, electrical engineers in</w:t>
      </w:r>
      <w:r>
        <w:t xml:space="preserve"> </w:t>
      </w:r>
      <w:r>
        <w:rPr>
          <w:bCs/>
          <w:b/>
        </w:rPr>
        <w:t xml:space="preserve">Argentina Córdoba</w:t>
      </w:r>
      <w:r>
        <w:t xml:space="preserve"> </w:t>
      </w:r>
      <w:r>
        <w:t xml:space="preserve">face numerous challenges. Economic instability can lead to budget cuts for infrastructure projects, delaying critical upgrades. Additionally, brain drain remains a concern, as many highly skilled engineers seek opportunities abroad due to better compensation packages. To counter this, local institutions and industries must invest in professional development and create an environment that values engineering innovation.</w:t>
      </w:r>
      <w:r>
        <w:t xml:space="preserve"> </w:t>
      </w:r>
      <w:r>
        <w:t xml:space="preserve">Looking ahead, the future of electrical engineering in this region is promising yet demanding. The integration of artificial intelligence into grid management could revolutionize how energy is distributed and consumed. Electrical engineers will need to acquire skills in data science and machine learning to leverage these technologies effectively. Moreover, as</w:t>
      </w:r>
      <w:r>
        <w:t xml:space="preserve"> </w:t>
      </w:r>
      <w:r>
        <w:rPr>
          <w:bCs/>
          <w:b/>
        </w:rPr>
        <w:t xml:space="preserve">Argentina Córdoba</w:t>
      </w:r>
      <w:r>
        <w:t xml:space="preserve"> </w:t>
      </w:r>
      <w:r>
        <w:t xml:space="preserve">continues to expand its renewable energy capacity, the demand for specialists in power electronics and microgrid design will grow. The profession is evolving from a purely technical role to a strategic one, where engineers are key decision-makers in sustainability and economic planning.</w:t>
      </w:r>
    </w:p>
    <w:bookmarkEnd w:id="26"/>
    <w:bookmarkStart w:id="27" w:name="viii.-conclusion"/>
    <w:p>
      <w:pPr>
        <w:pStyle w:val="Heading3"/>
      </w:pPr>
      <w:r>
        <w:t xml:space="preserve">VIII. Conclusion</w:t>
      </w:r>
    </w:p>
    <w:p>
      <w:pPr>
        <w:pStyle w:val="FirstParagraph"/>
      </w:pPr>
      <w:r>
        <w:br/>
      </w:r>
      <w:r>
        <w:t xml:space="preserve">In conclusion, the</w:t>
      </w:r>
      <w:r>
        <w:t xml:space="preserve"> </w:t>
      </w:r>
      <w:r>
        <w:rPr>
          <w:bCs/>
          <w:b/>
        </w:rPr>
        <w:t xml:space="preserve">Electrical Engineer</w:t>
      </w:r>
      <w:r>
        <w:t xml:space="preserve"> </w:t>
      </w:r>
      <w:r>
        <w:t xml:space="preserve">in</w:t>
      </w:r>
      <w:r>
        <w:t xml:space="preserve"> </w:t>
      </w:r>
      <w:r>
        <w:rPr>
          <w:bCs/>
          <w:b/>
        </w:rPr>
        <w:t xml:space="preserve">Argentina Córdoba</w:t>
      </w:r>
      <w:r>
        <w:t xml:space="preserve"> </w:t>
      </w:r>
      <w:r>
        <w:t xml:space="preserve">occupies a vital position within the regional economy and infrastructure. From maintaining the reliability of the power grid to driving industrial automation and facilitating the transition to renewable energy, their contributions are multifaceted and essential. The unique historical context of Córdoba, combined with its current technological advancements, presents both challenges and opportunities for professionals in this field. As the region navigates economic fluctuations and environmental imperatives, electrical engineers must remain adaptable, ethical, and innovative. Their ability to integrate technical expertise with strategic vision will determine the sustainability and competitiveness of</w:t>
      </w:r>
      <w:r>
        <w:t xml:space="preserve"> </w:t>
      </w:r>
      <w:r>
        <w:rPr>
          <w:bCs/>
          <w:b/>
        </w:rPr>
        <w:t xml:space="preserve">Argentina Córdoba</w:t>
      </w:r>
      <w:r>
        <w:t xml:space="preserve"> </w:t>
      </w:r>
      <w:r>
        <w:t xml:space="preserve">in the coming decades. Ultimately, investing in this profession is not just an educational endeavor but a critical component of regional development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Argentina Córdoba</dc:title>
  <dc:creator/>
  <dc:language>en</dc:language>
  <cp:keywords/>
  <dcterms:created xsi:type="dcterms:W3CDTF">2026-07-29T09:13:33Z</dcterms:created>
  <dcterms:modified xsi:type="dcterms:W3CDTF">2026-07-29T09:13:33Z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