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Electrical</w:t>
      </w:r>
      <w:r>
        <w:t xml:space="preserve"> </w:t>
      </w:r>
      <w:r>
        <w:t xml:space="preserve">Engineering</w:t>
      </w:r>
      <w:r>
        <w:t xml:space="preserve"> </w:t>
      </w:r>
      <w:r>
        <w:t xml:space="preserve">in</w:t>
      </w:r>
      <w:r>
        <w:t xml:space="preserve"> </w:t>
      </w:r>
      <w:r>
        <w:t xml:space="preserve">Australia,</w:t>
      </w:r>
      <w:r>
        <w:t xml:space="preserve"> </w:t>
      </w:r>
      <w:r>
        <w:t xml:space="preserve">Brisbane</w:t>
      </w:r>
    </w:p>
    <w:bookmarkStart w:id="27" w:name="term-paper"/>
    <w:p>
      <w:pPr>
        <w:pStyle w:val="Heading1"/>
      </w:pPr>
      <w:r>
        <w:t xml:space="preserve">Term Paper</w:t>
      </w:r>
    </w:p>
    <w:p>
      <w:pPr>
        <w:pStyle w:val="FirstParagraph"/>
      </w:pPr>
      <w:r>
        <w:rPr>
          <w:bCs/>
          <w:b/>
        </w:rPr>
        <w:t xml:space="preserve">Title:</w:t>
      </w:r>
      <w:r>
        <w:t xml:space="preserve"> </w:t>
      </w:r>
      <w:r>
        <w:t xml:space="preserve">Powering Progress: The Critical Role of the Electrical Engineer in the Development of Australia, Brisbane</w:t>
      </w:r>
    </w:p>
    <w:p>
      <w:pPr>
        <w:pStyle w:val="BodyText"/>
      </w:pPr>
      <w:r>
        <w:rPr>
          <w:bCs/>
          <w:b/>
        </w:rPr>
        <w:t xml:space="preserve">Date:</w:t>
      </w:r>
      <w:r>
        <w:t xml:space="preserve"> </w:t>
      </w:r>
      <w:r>
        <w:t xml:space="preserve">October 2023</w:t>
      </w:r>
    </w:p>
    <w:p>
      <w:pPr>
        <w:pStyle w:val="BodyText"/>
      </w:pPr>
      <w:r>
        <w:rPr>
          <w:bCs/>
          <w:b/>
        </w:rPr>
        <w:t xml:space="preserve">Distribution:</w:t>
      </w:r>
      <w:r>
        <w:t xml:space="preserve"> </w:t>
      </w:r>
      <w:r>
        <w:t xml:space="preserve">Public Academic Archive</w:t>
      </w:r>
    </w:p>
    <w:bookmarkStart w:id="20" w:name="introduction"/>
    <w:p>
      <w:pPr>
        <w:pStyle w:val="Heading2"/>
      </w:pPr>
      <w:r>
        <w:t xml:space="preserve">1. Introduction</w:t>
      </w:r>
    </w:p>
    <w:p>
      <w:pPr>
        <w:pStyle w:val="FirstParagraph"/>
      </w:pPr>
      <w:r>
        <w:t xml:space="preserve">The transition from traditional industrial economies to modern, knowledge-based societies has placed infrastructure at the forefront of national development strategies. Within this context, the profession of Electrical Engineering has emerged not merely as a technical discipline but as a fundamental pillar of societal stability and economic growth. This Term Paper explores the multifaceted role of the Electrical Engineer, with a specific geographic and operational focus on Australia, Brisbane. By examining local regulatory frameworks, regional energy challenges, and future technological integrations, this document elucidates why the expertise of an Electrical Engineer is indispensable to maintaining and advancing the infrastructure of Australia’s capital city.</w:t>
      </w:r>
    </w:p>
    <w:p>
      <w:pPr>
        <w:pStyle w:val="BodyText"/>
      </w:pPr>
      <w:r>
        <w:t xml:space="preserve">Brisbane represents a unique case study within Australia. As a rapidly growing urban center in the subtropics, it faces distinct climatic and demographic pressures that require sophisticated electrical solutions. The intersection of sustainable energy goals, population expansion, and technological adoption creates a complex landscape where the Electrical Engineer serves as the primary architect of reliability and efficiency.</w:t>
      </w:r>
    </w:p>
    <w:bookmarkEnd w:id="20"/>
    <w:bookmarkStart w:id="21" w:name="Xc06cf06ce45273685dad573ca41ae1b97c25483"/>
    <w:p>
      <w:pPr>
        <w:pStyle w:val="Heading2"/>
      </w:pPr>
      <w:r>
        <w:t xml:space="preserve">2. The Regulatory Landscape: Standards in Australia</w:t>
      </w:r>
    </w:p>
    <w:p>
      <w:pPr>
        <w:pStyle w:val="FirstParagraph"/>
      </w:pPr>
      <w:r>
        <w:t xml:space="preserve">To understand the significance of an Electrical Engineer in Brisbane, one must first acknowledge the rigorous regulatory environment governed by Australian standards. Unlike many other jurisdictions, Australia adheres to a highly standardized set of technical codes, primarily the AS/NZS 3000 series, commonly known as "the Wiring Rules." For any project in Australia, Brisbane or otherwise, compliance with these standards is not optional; it is a legal imperative.</w:t>
      </w:r>
    </w:p>
    <w:p>
      <w:pPr>
        <w:pStyle w:val="BodyText"/>
      </w:pPr>
      <w:r>
        <w:t xml:space="preserve">The Electrical Engineer plays a pivotal role in interpreting and applying these regulations. In Queensland, the electrical safety legislation mandates that all major electrical installations be designed by qualified professionals. This ensures that the infrastructure—from residential substations to commercial high-rise buildings—meets strict safety protocols regarding insulation, grounding, and fault protection. The engineer’s responsibility extends beyond mere compliance; they are tasked with risk mitigation in an environment prone to extreme weather events, ensuring that the electrical grid remains resilient against cyclones and severe storms common to the region.</w:t>
      </w:r>
    </w:p>
    <w:bookmarkEnd w:id="21"/>
    <w:bookmarkStart w:id="22" w:name="Xa60def0b6cf5f98d152c8b466df110e48612450"/>
    <w:p>
      <w:pPr>
        <w:pStyle w:val="Heading2"/>
      </w:pPr>
      <w:r>
        <w:t xml:space="preserve">3. Energy Transition and Renewable Integration</w:t>
      </w:r>
    </w:p>
    <w:p>
      <w:pPr>
        <w:pStyle w:val="FirstParagraph"/>
      </w:pPr>
      <w:r>
        <w:t xml:space="preserve">Australia has committed to ambitious climate goals, aiming for net-zero emissions by 2050. Brisbane is at the vanguard of this transition within Australia, boasting one of the highest rates of residential solar panel adoption in the world. However, this decentralization of energy production presents significant technical challenges that only an Electrical Engineer can resolve.</w:t>
      </w:r>
    </w:p>
    <w:p>
      <w:pPr>
        <w:pStyle w:val="BodyText"/>
      </w:pPr>
      <w:r>
        <w:t xml:space="preserve">The integration of Distributed Energy Resources (DERs) into the main grid requires advanced power electronics and sophisticated control systems. In Brisbane, where sunlight hours are abundant but variable, managing the fluctuation in solar feed-in tariffs and voltage levels is a daily engineering challenge. Electrical Engineers design smart inverters and grid-forming technologies that stabilize frequency and voltage, preventing blackouts during peak generation or sudden cloud cover.</w:t>
      </w:r>
    </w:p>
    <w:p>
      <w:pPr>
        <w:pStyle w:val="BodyText"/>
      </w:pPr>
      <w:r>
        <w:t xml:space="preserve">Furthermore, as Brisbane expands its electric vehicle (EV) charging infrastructure, the load on local distribution networks increases dramatically. Electrical Engineers are tasked with load forecasting and network reinforcement planning. They determine where new substations must be built and how existing transformers can be upgraded to handle the surge in demand without compromising service quality for other customers.</w:t>
      </w:r>
    </w:p>
    <w:bookmarkEnd w:id="22"/>
    <w:bookmarkStart w:id="23" w:name="Xd575971c1387e35c13bcf4260f6c3b11dea81ff"/>
    <w:p>
      <w:pPr>
        <w:pStyle w:val="Heading2"/>
      </w:pPr>
      <w:r>
        <w:t xml:space="preserve">4. Urban Development and Smart City Initiatives</w:t>
      </w:r>
    </w:p>
    <w:p>
      <w:pPr>
        <w:pStyle w:val="FirstParagraph"/>
      </w:pPr>
      <w:r>
        <w:t xml:space="preserve">Brisbane is actively pursuing a "Smart City" vision, aiming to leverage data and connectivity to improve urban living. This initiative relies heavily on robust electrical infrastructure that supports the Internet of Things (IoT). From smart street lighting systems that adjust brightness based on pedestrian presence to intelligent water management systems, the backbone of these innovations is electricity.</w:t>
      </w:r>
    </w:p>
    <w:p>
      <w:pPr>
        <w:pStyle w:val="BodyText"/>
      </w:pPr>
      <w:r>
        <w:t xml:space="preserve">In this context, the Electrical Engineer acts as a system integrator. They do not just wire circuits; they design communication protocols that allow electrical devices to talk to each other and to central control hubs. In Brisbane’s growing CBD (Central Business District), engineers are designing low-voltage systems that support 5G networks and fiber-optic backbones, ensuring the city remains competitive in the global tech market. The complexity of retrofitting these systems into older infrastructure while building new ones requires a nuanced understanding of both legacy systems and cutting-edge technology.</w:t>
      </w:r>
    </w:p>
    <w:bookmarkEnd w:id="23"/>
    <w:bookmarkStart w:id="24" w:name="resilience-against-climate-change"/>
    <w:p>
      <w:pPr>
        <w:pStyle w:val="Heading2"/>
      </w:pPr>
      <w:r>
        <w:t xml:space="preserve">5. Resilience Against Climate Change</w:t>
      </w:r>
    </w:p>
    <w:p>
      <w:pPr>
        <w:pStyle w:val="FirstParagraph"/>
      </w:pPr>
      <w:r>
        <w:t xml:space="preserve">The subtropical climate of Brisbane poses unique risks to electrical infrastructure, including high humidity, heavy rainfall, and potential flooding. Electrical Engineers specializing in this region must design for durability. This involves selecting corrosion-resistant materials for outdoor equipment and elevating critical substations above historical flood levels.</w:t>
      </w:r>
    </w:p>
    <w:p>
      <w:pPr>
        <w:pStyle w:val="BodyText"/>
      </w:pPr>
      <w:r>
        <w:t xml:space="preserve">Moreover, as extreme weather events become more frequent due to climate change, the concept of "hardening" the grid becomes essential. Electrical Engineers in Australia are developing microgrid solutions that can operate independently from the main grid during emergencies. These microgrids can keep hospitals, emergency services, and critical communication centers powered even when the broader network fails. This capability is a direct result of advanced engineering principles applied to local environmental realities.</w:t>
      </w:r>
    </w:p>
    <w:bookmarkEnd w:id="24"/>
    <w:bookmarkStart w:id="25" w:name="conclusion"/>
    <w:p>
      <w:pPr>
        <w:pStyle w:val="Heading2"/>
      </w:pPr>
      <w:r>
        <w:t xml:space="preserve">6. Conclusion</w:t>
      </w:r>
    </w:p>
    <w:p>
      <w:pPr>
        <w:pStyle w:val="FirstParagraph"/>
      </w:pPr>
      <w:r>
        <w:t xml:space="preserve">In conclusion, the Electrical Engineer is far more than a technician; they are strategic planners, safety guardians, and innovators essential to the functioning of modern Australia. In Brisbane specifically, their role has evolved due to rapid urbanization, aggressive renewable energy targets, and climate resilience requirements. The strict adherence to Australian Standards ensures safety while allowing for innovation in solar integration and smart city technologies.</w:t>
      </w:r>
    </w:p>
    <w:p>
      <w:pPr>
        <w:pStyle w:val="BodyText"/>
      </w:pPr>
      <w:r>
        <w:t xml:space="preserve">As Brisbane continues to grow as a major Australian hub, the demand for skilled Electrical Engineers will only increase. Their ability to balance reliability, sustainability, and technological advancement defines the quality of life for millions of residents. Therefore, recognizing the critical importance of this profession in the context of Australia’s infrastructure development is not just an academic exercise but a practical necessity for future planning.</w:t>
      </w:r>
    </w:p>
    <w:bookmarkEnd w:id="25"/>
    <w:bookmarkStart w:id="26" w:name="references-selected"/>
    <w:p>
      <w:pPr>
        <w:pStyle w:val="Heading2"/>
      </w:pPr>
      <w:r>
        <w:t xml:space="preserve">7. References (Selected)</w:t>
      </w:r>
    </w:p>
    <w:p>
      <w:pPr>
        <w:numPr>
          <w:ilvl w:val="0"/>
          <w:numId w:val="1001"/>
        </w:numPr>
        <w:pStyle w:val="Compact"/>
      </w:pPr>
      <w:r>
        <w:t xml:space="preserve">Australian Energy Market Operator (AEMO). (2023). *Queensland Electricity Statement of Opportunities*.</w:t>
      </w:r>
    </w:p>
    <w:p>
      <w:pPr>
        <w:numPr>
          <w:ilvl w:val="0"/>
          <w:numId w:val="1001"/>
        </w:numPr>
        <w:pStyle w:val="Compact"/>
      </w:pPr>
      <w:r>
        <w:t xml:space="preserve">Safety Services Queensland. (2022). *Electrical Safety Act 2004 and Regulations*.</w:t>
      </w:r>
    </w:p>
    <w:p>
      <w:pPr>
        <w:numPr>
          <w:ilvl w:val="0"/>
          <w:numId w:val="1001"/>
        </w:numPr>
        <w:pStyle w:val="Compact"/>
      </w:pPr>
      <w:r>
        <w:t xml:space="preserve">Brisbane City Council. (2019). *Climate Adaptation Plan: Ensuring Resilient Infrastructure in a Changing Climate*.</w:t>
      </w:r>
    </w:p>
    <w:p>
      <w:pPr>
        <w:numPr>
          <w:ilvl w:val="0"/>
          <w:numId w:val="1001"/>
        </w:numPr>
        <w:pStyle w:val="Compact"/>
      </w:pPr>
      <w:r>
        <w:t xml:space="preserve">Engineers Australia. (2023). *Competency Standards for Professional Engineer*.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Electrical Engineering in Australia, Brisbane</dc:title>
  <dc:creator/>
  <cp:keywords/>
  <dcterms:created xsi:type="dcterms:W3CDTF">2026-07-29T22:25:44Z</dcterms:created>
  <dcterms:modified xsi:type="dcterms:W3CDTF">2026-07-29T22:25:44Z</dcterms:modified>
</cp:coreProperties>
</file>

<file path=docProps/custom.xml><?xml version="1.0" encoding="utf-8"?>
<Properties xmlns="http://schemas.openxmlformats.org/officeDocument/2006/custom-properties" xmlns:vt="http://schemas.openxmlformats.org/officeDocument/2006/docPropsVTypes"/>
</file>