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Belgium</w:t>
      </w:r>
      <w:r>
        <w:t xml:space="preserve"> </w:t>
      </w:r>
      <w:r>
        <w:t xml:space="preserve">Brussels</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University of Brussels / HEC Liège Campus Extension</w:t>
      </w:r>
      <w:r>
        <w:br/>
      </w:r>
      <w:r>
        <w:rPr>
          <w:bCs/>
          <w:b/>
        </w:rPr>
        <w:t xml:space="preserve">Degree Program:MSc in Sustainable Energy Systems</w:t>
      </w:r>
      <w:r>
        <w:br/>
      </w:r>
      <w:r>
        <w:br/>
      </w:r>
    </w:p>
    <w:p>
      <w:r>
        <w:pict>
          <v:rect style="width:0;height:1.5pt" o:hralign="center" o:hrstd="t" o:hr="t"/>
        </w:pict>
      </w:r>
    </w:p>
    <w:bookmarkStart w:id="27" w:name="X1ec89be1c943fc4cb379a45e8320831ecb7bfc8"/>
    <w:p>
      <w:pPr>
        <w:pStyle w:val="Heading1"/>
      </w:pPr>
      <w:r>
        <w:t xml:space="preserve">The Evolution and Critical Importance of the Electrical Engineer in Belgium Brussels</w:t>
      </w:r>
    </w:p>
    <w:p>
      <w:pPr>
        <w:pStyle w:val="FirstParagraph"/>
      </w:pPr>
      <w:r>
        <w:rPr>
          <w:bCs/>
          <w:b/>
        </w:rPr>
        <w:t xml:space="preserve">Abstract</w:t>
      </w:r>
    </w:p>
    <w:p>
      <w:pPr>
        <w:pStyle w:val="BodyText"/>
      </w:pPr>
      <w:r>
        <w:t xml:space="preserve">This term paper explores the multifaceted role of the Electrical Engineer within the specific socio-technical landscape of Belgium Brussels. As a central hub for European governance and a rapidly modernizing urban center, Brussels presents unique challenges regarding energy infrastructure, digital connectivity, and sustainable development. This document analyzes how electrical engineers contribute to maintaining grid stability, integrating renewable energy sources, and adhering to stringent European Union regulations. By examining the technical requirements of the region's aging infrastructure alongside its push for green innovation, this paper argues that the Electrical Engineer is not merely a technician but a pivotal architect of Brussels' future resilience and economic competitiveness.</w:t>
      </w:r>
    </w:p>
    <w:bookmarkStart w:id="20" w:name="introduction"/>
    <w:p>
      <w:pPr>
        <w:pStyle w:val="Heading2"/>
      </w:pPr>
      <w:r>
        <w:t xml:space="preserve">1. Introduction</w:t>
      </w:r>
    </w:p>
    <w:p>
      <w:pPr>
        <w:pStyle w:val="FirstParagraph"/>
      </w:pPr>
      <w:r>
        <w:t xml:space="preserve">The city of Belgium Brussels stands as more than just the capital of Belgium; it is widely recognized as the de facto capital of the European Union. This political significance brings with it a dense concentration of institutional buildings, international organizations, and diplomatic missions that require robust, uninterrupted power supply. However, beyond its political stature lies a complex urban environment characterized by historical architecture interwoven with modern skyscrapers such as those in the La Défense district. Navigating this duality requires sophisticated technical expertise.</w:t>
      </w:r>
    </w:p>
    <w:p>
      <w:pPr>
        <w:pStyle w:val="BodyText"/>
      </w:pPr>
      <w:r>
        <w:t xml:space="preserve">In this context, the Electrical Engineer emerges as a crucial professional figure. The role extends far beyond simple wiring and circuit maintenance. In Belgium Brussels, electrical engineers are tasked with reconciling the need for historic preservation with modern energy demands, ensuring compliance with EU environmental directives, and managing the transition toward smart grids. This term paper will delve into three primary areas: the stabilization of urban power infrastructure in a dense metropolitan area, the integration of renewable energy systems in accordance with Belgian federal regulations, and the implementation of smart city technologies that define modern Brussels.</w:t>
      </w:r>
    </w:p>
    <w:bookmarkEnd w:id="20"/>
    <w:bookmarkStart w:id="21" w:name="Xa3e1484fae6b8347980ddab49c9906b624096d8"/>
    <w:p>
      <w:pPr>
        <w:pStyle w:val="Heading2"/>
      </w:pPr>
      <w:r>
        <w:t xml:space="preserve">2. Infrastructure Stability and Grid Management</w:t>
      </w:r>
    </w:p>
    <w:p>
      <w:pPr>
        <w:pStyle w:val="FirstParagraph"/>
      </w:pPr>
      <w:r>
        <w:t xml:space="preserve">The electrical grid in Belgium Brussels is part of the broader Interlinking Europe network managed by Elia, the national transmission system operator. However, local distribution is heavily influenced by STIB/MIVB (the Brussels public transport company) and various regional utility providers. One of the primary challenges for electrical engineers in this region is managing load balancing in a high-density zone.</w:t>
      </w:r>
    </w:p>
    <w:p>
      <w:pPr>
        <w:pStyle w:val="BodyText"/>
      </w:pPr>
      <w:r>
        <w:t xml:space="preserve">Brussels houses thousands of medium-voltage substations that feed power to residential blocks, office towers, and critical government infrastructure. Electrical engineers are responsible for the design, maintenance, and optimization of these networks. Given the age of some infrastructure in central Brussels—where buildings date back centuries—engineers must often retrofit outdated systems to handle modern electrical loads without compromising structural integrity or aesthetic heritage.</w:t>
      </w:r>
    </w:p>
    <w:p>
      <w:pPr>
        <w:pStyle w:val="BodyText"/>
      </w:pPr>
      <w:r>
        <w:t xml:space="preserve">Furthermore, reliability is paramount. The concentration of embassies and EU institutions means that power interruptions are not just inconveniences but potential security risks. Electrical engineers utilize advanced monitoring systems and predictive maintenance algorithms to prevent failures before they occur. This requires a deep understanding of harmonic distortion, voltage regulation, and fault current analysis specific to urban environments where electromagnetic interference is common.</w:t>
      </w:r>
    </w:p>
    <w:bookmarkEnd w:id="21"/>
    <w:bookmarkStart w:id="22" w:name="X0910dc324b73e4fd0ab1beabcc887db0c175524"/>
    <w:p>
      <w:pPr>
        <w:pStyle w:val="Heading2"/>
      </w:pPr>
      <w:r>
        <w:t xml:space="preserve">3. The Green Transition and Renewable Integration</w:t>
      </w:r>
    </w:p>
    <w:p>
      <w:pPr>
        <w:pStyle w:val="FirstParagraph"/>
      </w:pPr>
      <w:r>
        <w:t xml:space="preserve">A significant portion of the work performed by electrical engineers in Belgium Brussels today revolves around sustainability. The European Union has set ambitious targets for carbon neutrality, and Belgium has committed to phasing out nuclear energy while significantly increasing the share of renewables. This policy shift places immense pressure on local electrical engineers to redesign energy systems.</w:t>
      </w:r>
    </w:p>
    <w:p>
      <w:pPr>
        <w:pStyle w:val="BodyText"/>
      </w:pPr>
      <w:r>
        <w:t xml:space="preserve">In Brussels, this manifests in two key areas: building efficiency and decentralized generation. Many older buildings in the city lack proper insulation and efficient HVAC systems. Electrical engineers collaborate with architects to install heat pumps, smart lighting controls, and energy management systems (EMS) that reduce consumption. Additionally, there is a growing push for rooftop solar photovoltaic installations across Brussels' flat-roofed commercial districts.</w:t>
      </w:r>
    </w:p>
    <w:p>
      <w:pPr>
        <w:pStyle w:val="BodyText"/>
      </w:pPr>
      <w:r>
        <w:t xml:space="preserve">The engineering challenge here is integration. Solar panels generate direct current (DC), while the grid uses alternating current (AC). Electrical engineers must design inverters and storage solutions that can handle fluctuating input from renewable sources. Moreover, they must ensure that the local distribution network can handle bidirectional power flow, where buildings might export excess energy back to the grid. This requires sophisticated protection relaying schemes and communication protocols to maintain frequency stability within the Belgian grid.</w:t>
      </w:r>
    </w:p>
    <w:bookmarkEnd w:id="22"/>
    <w:bookmarkStart w:id="23" w:name="X59945a3bde047d1afbacae5c89ebd307e756be2"/>
    <w:p>
      <w:pPr>
        <w:pStyle w:val="Heading2"/>
      </w:pPr>
      <w:r>
        <w:t xml:space="preserve">4. Smart City Initiatives and Digital Infrastructure</w:t>
      </w:r>
    </w:p>
    <w:p>
      <w:pPr>
        <w:pStyle w:val="FirstParagraph"/>
      </w:pPr>
      <w:r>
        <w:t xml:space="preserve">Brussels has positioned itself as a "Smart City," aiming to use data and technology to improve urban services. Electrical engineers are at the forefront of this initiative, particularly in the realm of electric mobility (e-mobility). With Brussels aiming for a significant increase in electric vehicles (EVs) by 2030, the demand on electrical infrastructure will surge.</w:t>
      </w:r>
    </w:p>
    <w:p>
      <w:pPr>
        <w:pStyle w:val="BodyText"/>
      </w:pPr>
      <w:r>
        <w:t xml:space="preserve">Engineers are tasked with designing charging infrastructure that is both accessible and grid-friendly. This involves site selection studies to ensure that transformers can handle the additional load of fast-charging stations without upgrading expensive high-voltage equipment. They also develop vehicle-to-grid (V2G) concepts, where EV batteries can act as distributed energy storage units, stabilizing the grid during peak demand periods.</w:t>
      </w:r>
    </w:p>
    <w:p>
      <w:pPr>
        <w:pStyle w:val="BodyText"/>
      </w:pPr>
      <w:r>
        <w:t xml:space="preserve">Furthermore, electrical engineers contribute to the broader digital infrastructure of Brussels. The Internet of Things (IoT) devices that monitor air quality, traffic flow, and waste management rely on low-power wireless networks that require careful electromagnetic planning. Engineers must ensure that these communication systems do not interfere with critical defense or aviation signals nearby, especially given Brussels' proximity to major airports.</w:t>
      </w:r>
    </w:p>
    <w:bookmarkEnd w:id="23"/>
    <w:bookmarkStart w:id="24" w:name="X8643c130920d25abe294435a3c5001d6cfcba74"/>
    <w:p>
      <w:pPr>
        <w:pStyle w:val="Heading2"/>
      </w:pPr>
      <w:r>
        <w:t xml:space="preserve">5. Regulatory Compliance and Professional Standards</w:t>
      </w:r>
    </w:p>
    <w:p>
      <w:pPr>
        <w:pStyle w:val="FirstParagraph"/>
      </w:pPr>
      <w:r>
        <w:t xml:space="preserve">The practice of electrical engineering in Belgium Brussels is heavily regulated. Professionals must adhere to the Belgian Electrical Regulations (KEB/AREI) and international standards such as IEC (International Electrotechnical Commission). In Brussels, this also means navigating multilingual documentation, as regulations may be available in Dutch and French.</w:t>
      </w:r>
    </w:p>
    <w:p>
      <w:pPr>
        <w:pStyle w:val="BodyText"/>
      </w:pPr>
      <w:r>
        <w:t xml:space="preserve">Continuous education is vital for electrical engineers in this region due to the rapid pace of technological change. Certifications in fire safety, high-voltage operation, and renewable energy design are often mandatory for signing off on projects. The ethical responsibility of these professionals is highlighted by their role in public safety; a failure in engineering judgment can lead to fires, electrocution hazards, or widespread blackouts.</w:t>
      </w:r>
    </w:p>
    <w:bookmarkEnd w:id="24"/>
    <w:bookmarkStart w:id="25" w:name="conclusion"/>
    <w:p>
      <w:pPr>
        <w:pStyle w:val="Heading2"/>
      </w:pPr>
      <w:r>
        <w:t xml:space="preserve">6. Conclusion</w:t>
      </w:r>
    </w:p>
    <w:p>
      <w:pPr>
        <w:pStyle w:val="FirstParagraph"/>
      </w:pPr>
      <w:r>
        <w:t xml:space="preserve">In conclusion, the Electrical Engineer plays an indispensable role in the functioning and future development of Belgium Brussels. From ensuring the reliable power supply for international institutions to driving the green transition through renewable energy integration and smart city innovations, their expertise is foundational to urban life in this European capital. As Brussels continues to evolve into a more sustainable and digitally connected city, the demands on electrical engineers will only grow.</w:t>
      </w:r>
    </w:p>
    <w:p>
      <w:pPr>
        <w:pStyle w:val="BodyText"/>
      </w:pPr>
      <w:r>
        <w:t xml:space="preserve">The challenges are significant: aging infrastructure, regulatory complexity, and environmental urgency. However, these challenges also present opportunities for innovation and professional growth. By embracing new technologies such as artificial intelligence in grid management and advanced materials in power transmission, electrical engineers can help shape a Brussels that is not only politically influential but also technically exemplary. It is imperative that academic institutions and industry stakeholders continue to support the development of skilled electrical engineers who are equipped with both deep technical knowledge and a broad understanding of sustainable urban planning.</w:t>
      </w:r>
    </w:p>
    <w:bookmarkEnd w:id="25"/>
    <w:bookmarkStart w:id="26" w:name="references"/>
    <w:p>
      <w:pPr>
        <w:pStyle w:val="Heading2"/>
      </w:pPr>
      <w:r>
        <w:t xml:space="preserve">7. References</w:t>
      </w:r>
    </w:p>
    <w:p>
      <w:pPr>
        <w:pStyle w:val="FirstParagraph"/>
      </w:pPr>
      <w:r>
        <w:rPr>
          <w:iCs/>
          <w:i/>
        </w:rPr>
        <w:t xml:space="preserve">Note: The following references are illustrative for the purpose of this term paper format.</w:t>
      </w:r>
    </w:p>
    <w:p>
      <w:pPr>
        <w:numPr>
          <w:ilvl w:val="0"/>
          <w:numId w:val="1001"/>
        </w:numPr>
        <w:pStyle w:val="Compact"/>
      </w:pPr>
      <w:r>
        <w:t xml:space="preserve">- Elia System Operator. (2023). *Annual Report on Grid Stability and Renewable Integration in Belgium*. Brussels, BE.</w:t>
      </w:r>
    </w:p>
    <w:p>
      <w:pPr>
        <w:numPr>
          <w:ilvl w:val="0"/>
          <w:numId w:val="1001"/>
        </w:numPr>
        <w:pStyle w:val="Compact"/>
      </w:pPr>
      <w:r>
        <w:t xml:space="preserve">- European Commission. (2021). *The European Green Deal and Urban Energy Planning*. Luxembourg: Publications Office of the European Union.</w:t>
      </w:r>
    </w:p>
    <w:p>
      <w:pPr>
        <w:numPr>
          <w:ilvl w:val="0"/>
          <w:numId w:val="1001"/>
        </w:numPr>
        <w:pStyle w:val="Compact"/>
      </w:pPr>
      <w:r>
        <w:t xml:space="preserve">- STIB/MIVB. (2022). *Sustainability Report: Electrification of Public Transport in Brussels*. Brussels, BE.</w:t>
      </w:r>
    </w:p>
    <w:p>
      <w:pPr>
        <w:numPr>
          <w:ilvl w:val="0"/>
          <w:numId w:val="1001"/>
        </w:numPr>
        <w:pStyle w:val="Compact"/>
      </w:pPr>
      <w:r>
        <w:t xml:space="preserve">- Vandevelde, L. (2019). *Electric Power Systems: A Conceptual Introduction*. Wiley-IEEE Press.</w:t>
      </w:r>
    </w:p>
    <w:p>
      <w:pPr>
        <w:numPr>
          <w:ilvl w:val="0"/>
          <w:numId w:val="1001"/>
        </w:numPr>
        <w:pStyle w:val="Compact"/>
      </w:pPr>
      <w:r>
        <w:t xml:space="preserve">- Région de Bruxelles-Capitale. (2023). *Energy Plan 2030: Strategic Objectives for Sustainable Development*. Brussels, BE.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Electrical Engineer in Belgium Brussels</dc:title>
  <dc:creator/>
  <dc:language>en</dc:language>
  <cp:keywords/>
  <dcterms:created xsi:type="dcterms:W3CDTF">2026-07-29T16:17:42Z</dcterms:created>
  <dcterms:modified xsi:type="dcterms:W3CDTF">2026-07-29T16:17:42Z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