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d37daf589a29d95359b1c7c5c7aa57fc07f8e88"/>
    <w:p>
      <w:pPr>
        <w:pStyle w:val="Heading1"/>
      </w:pPr>
      <w:r>
        <w:t xml:space="preserve">Term Paper on the Electrical Engineer</w:t>
      </w:r>
      <w:r>
        <w:br/>
      </w:r>
      <w:r>
        <w:br/>
      </w:r>
      <w:r>
        <w:t xml:space="preserve">In the Context of Brazil Brasília</w:t>
      </w:r>
    </w:p>
    <w:p>
      <w:pPr>
        <w:pStyle w:val="FirstParagraph"/>
      </w:pPr>
      <w:r>
        <w:rPr>
          <w:bCs/>
          <w:b/>
        </w:rPr>
        <w:t xml:space="preserve">Date:</w:t>
      </w:r>
    </w:p>
    <w:p>
      <w:pPr>
        <w:pStyle w:val="BodyText"/>
      </w:pPr>
      <w:r>
        <w:rPr>
          <w:bCs/>
          <w:b/>
        </w:rPr>
        <w:t xml:space="preserve">Institutional Affiliation:</w:t>
      </w:r>
    </w:p>
    <w:bookmarkEnd w:id="20"/>
    <w:bookmarkStart w:id="21" w:name="i.-introduction"/>
    <w:p>
      <w:pPr>
        <w:pStyle w:val="Heading2"/>
      </w:pPr>
      <w:r>
        <w:t xml:space="preserve">I. Introduction</w:t>
      </w:r>
    </w:p>
    <w:p>
      <w:pPr>
        <w:pStyle w:val="FirstParagraph"/>
      </w:pPr>
      <w:r>
        <w:t xml:space="preserve">The profession of the Electrical Engineer represents one of the most critical pillars in modern infrastructure development, energy security, and technological innovation. In the specific context of Brazil Brasília, this role transcends mere technical application; it becomes a fundamental instrument for urban planning, sustainable development, and national sovereignty. As Brazil Brasília serves as both a planned capital city and a symbol of modernist architectural ambition from the mid-20th century today stands as a complex ecosystem requiring sophisticated electrical systems to function. This term paper aims to analyze the multifaceted responsibilities of the Electrical Engineer in Brazil Brasília, exploring how technical expertise intersects with urban challenges, renewable energy transitions, and regulatory frameworks unique to the Federal District.</w:t>
      </w:r>
    </w:p>
    <w:bookmarkEnd w:id="21"/>
    <w:bookmarkStart w:id="22" w:name="Xf2d629f4337ef91d34dba4b27bcdf24a48f72ed"/>
    <w:p>
      <w:pPr>
        <w:pStyle w:val="Heading2"/>
      </w:pPr>
      <w:r>
        <w:t xml:space="preserve">II. Historical Context and Urban Infrastructure in Brazil Brasília</w:t>
      </w:r>
    </w:p>
    <w:p>
      <w:pPr>
        <w:pStyle w:val="FirstParagraph"/>
      </w:pPr>
      <w:r>
        <w:t xml:space="preserve">To understand the current role of the Electrical Engineer in Brazil Brasília one must first acknowledge the city's origin. Unlike organic cities that evolved over centuries, Brazil Brasília was designed from scratch to serve as a political and administrative center. This planned nature implies that its electrical infrastructure was conceived with long-term vision but also faced unique challenges regarding scale and integration. The initial construction required massive investments in power generation and distribution networks to support the influx of government bodies, diplomatic missions, and residents.</w:t>
      </w:r>
    </w:p>
    <w:p>
      <w:pPr>
        <w:pStyle w:val="BodyText"/>
      </w:pPr>
      <w:r>
        <w:t xml:space="preserve">In this historical backdrop, the Electrical Engineer was tasked not only with installing wires and circuits but with designing a resilient grid capable of supporting a high-density administrative hub. Today, as Brazil Brasília continues to expand its population and economic activities beyond mere administration into technology hubs and industrial zones, the demand for stable power increases. The Electrical Engineer is thus responsible for maintaining legacy systems while upgrading them to meet contemporary standards of reliability and efficiency.</w:t>
      </w:r>
    </w:p>
    <w:bookmarkEnd w:id="22"/>
    <w:bookmarkStart w:id="23" w:name="X30dae9cd2e2f8e462219c4d4c2ad7a8d09e0433"/>
    <w:p>
      <w:pPr>
        <w:pStyle w:val="Heading2"/>
      </w:pPr>
      <w:r>
        <w:t xml:space="preserve">III. Power Generation and the Renewable Energy Transition</w:t>
      </w:r>
    </w:p>
    <w:p>
      <w:pPr>
        <w:pStyle w:val="FirstParagraph"/>
      </w:pPr>
      <w:r>
        <w:t xml:space="preserve">Brazil Brasília is located in a region with significant solar irradiation, making it an ideal candidate for photovoltaic energy generation. However, the city relies heavily on hydroelectric power from the national grid, particularly from massive dams like Itaipu and Belo Monte. The Electrical Engineer plays a pivotal role in bridging these two sources. With the global push toward decarbonization and Brazil's commitment to sustainable energy practices within its capital region, Electrical Engineers are leading the integration of distributed generation systems.</w:t>
      </w:r>
    </w:p>
    <w:p>
      <w:pPr>
        <w:pStyle w:val="BodyText"/>
      </w:pPr>
      <w:r>
        <w:t xml:space="preserve">In Brazil Brasília this involves designing microgrids for residential complexes, commercial buildings, and even public institutions that can operate independently or semi-independently from the main grid. The professional must assess load profiles, design solar array configurations, and implement battery storage solutions to ensure energy security. This transition is not merely technical; it requires a deep understanding of regulatory frameworks established by the Brazilian Energy Regulatory Agency (ANEEL) and local ordinances specific to the Federal District.</w:t>
      </w:r>
    </w:p>
    <w:bookmarkEnd w:id="23"/>
    <w:bookmarkStart w:id="24" w:name="X62433bd70771ec22cad7692b0636d5d8e83117c"/>
    <w:p>
      <w:pPr>
        <w:pStyle w:val="Heading2"/>
      </w:pPr>
      <w:r>
        <w:t xml:space="preserve">IV. Smart Cities and Technological Innovation</w:t>
      </w:r>
    </w:p>
    <w:p>
      <w:pPr>
        <w:pStyle w:val="FirstParagraph"/>
      </w:pPr>
      <w:r>
        <w:t xml:space="preserve">The concept of a "Smart City" has become central to urban planning in Brazil Brasília. An integral part of this transformation is the deployment of Internet of Things (IoT) devices, smart metering, and automated traffic systems. The Electrical Engineer is at the forefront of implementing these technologies. In Brazil Brasília this means designing infrastructure that supports high-speed data communication alongside power distribution.</w:t>
      </w:r>
    </w:p>
    <w:p>
      <w:pPr>
        <w:pStyle w:val="BodyText"/>
      </w:pPr>
      <w:r>
        <w:t xml:space="preserve">For instance, smart street lighting systems are being implemented to reduce energy consumption while improving public safety. These systems require precise control algorithms and robust electrical hardware to function correctly under varying weather conditions and usage patterns. Furthermore, the expansion of electric mobility in Brazil Brasília necessitates the creation of charging infrastructure for electric vehicles (EVs). Electrical Engineers are responsible for calculating load impacts on existing transformers, selecting appropriate charging equipment, and ensuring that the integration of EVs does not destabilize the local power grid.</w:t>
      </w:r>
    </w:p>
    <w:bookmarkEnd w:id="24"/>
    <w:bookmarkStart w:id="25" w:name="X88394bc46092dfe74f8f1da28eedf351e433dc2"/>
    <w:p>
      <w:pPr>
        <w:pStyle w:val="Heading2"/>
      </w:pPr>
      <w:r>
        <w:t xml:space="preserve">V. Regulatory Compliance and Safety Standards</w:t>
      </w:r>
    </w:p>
    <w:p>
      <w:pPr>
        <w:pStyle w:val="FirstParagraph"/>
      </w:pPr>
      <w:r>
        <w:t xml:space="preserve">The practice of Electrical Engineering in Brazil Brasília is strictly governed by technical standards set forth by the Brazilian Association of Technical Standards (ABNT) and safety regulations enforced by local authorities. The complexity of working in a capital city, where security risks include both physical theft of equipment and cyber threats to digital infrastructure, demands rigorous adherence to protocol.</w:t>
      </w:r>
    </w:p>
    <w:p>
      <w:pPr>
        <w:pStyle w:val="BodyText"/>
      </w:pPr>
      <w:r>
        <w:t xml:space="preserve">Electrical Engineers must ensure that all installations comply with NBR 5410, the Brazilian standard for low-voltage electrical installations. This involves detailed documentation, risk assessment, and continuous monitoring. In Brazil Brasília given the high value of assets and the sensitivity of government operations, confidentiality and security are paramount. The Electrical Engineer often collaborates with cybersecurity experts to protect critical energy infrastructure from potential attacks that could disrupt essential services.</w:t>
      </w:r>
    </w:p>
    <w:bookmarkEnd w:id="25"/>
    <w:bookmarkStart w:id="26" w:name="Xf45cb150d87d144742ea6e297153c63d13db87e"/>
    <w:p>
      <w:pPr>
        <w:pStyle w:val="Heading2"/>
      </w:pPr>
      <w:r>
        <w:t xml:space="preserve">VI. Challenges in Maintenance and Sustainability</w:t>
      </w:r>
    </w:p>
    <w:p>
      <w:pPr>
        <w:pStyle w:val="FirstParagraph"/>
      </w:pPr>
      <w:r>
        <w:t xml:space="preserve">Maintaining electrical systems in Brazil Brasília presents unique challenges due to the tropical climate, including high humidity and intense rainfall. Corrosion prevention, lightning protection systems, and flood-resistant equipment installations are daily concerns for Electrical Engineers. Moreover, as the city grows vertically with new high-rise buildings constructed in central areas like Setor Bancário Norte or Setor de Autarquias Sul, vertical integration of power distribution becomes more complex.</w:t>
      </w:r>
    </w:p>
    <w:p>
      <w:pPr>
        <w:pStyle w:val="BodyText"/>
      </w:pPr>
      <w:r>
        <w:t xml:space="preserve">Sustainability is no longer optional but a mandatory requirement. The Electrical Engineer must design systems that minimize waste and maximize efficiency. This includes implementing energy-efficient lighting technologies, optimizing HVAC electrical systems in large government buildings, and advocating for green building certifications such as LEED or AQUA-HQE within Brazil Brasília developments.</w:t>
      </w:r>
    </w:p>
    <w:bookmarkEnd w:id="26"/>
    <w:bookmarkStart w:id="27" w:name="vii.-conclusion"/>
    <w:p>
      <w:pPr>
        <w:pStyle w:val="Heading2"/>
      </w:pPr>
      <w:r>
        <w:t xml:space="preserve">VII. Conclusion</w:t>
      </w:r>
    </w:p>
    <w:p>
      <w:pPr>
        <w:pStyle w:val="FirstParagraph"/>
      </w:pPr>
      <w:r>
        <w:t xml:space="preserve">In conclusion, the role of the Electrical Engineer in Brazil Brasília is dynamic and indispensable. From ensuring the foundational reliability of power supply to driving innovation through smart city initiatives and renewable energy integration, this professional serves as a guardian of progress in the nation's capital. The specific characteristics of Brazil Brasília—a planned city with high technological aspirations—demand a specialized approach to electrical engineering that balances historical infrastructure constraints with future-oriented sustainability goals.</w:t>
      </w:r>
    </w:p>
    <w:p>
      <w:pPr>
        <w:pStyle w:val="BodyText"/>
      </w:pPr>
      <w:r>
        <w:t xml:space="preserve">As Brazil Brasília continues to evolve into a model of urban efficiency and environmental responsibility, the Electrical Engineer will remain central to achieving these objectives. Their work ensures that the city not only functions efficiently today but remains resilient and sustainable for future generations. The intersection of technical skill, regulatory knowledge, and strategic planning defines the modern Electrical Engineer in this unique Brazilian context.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Brazil Brasília</dc:title>
  <dc:creator/>
  <dc:language>en</dc:language>
  <cp:keywords/>
  <dcterms:created xsi:type="dcterms:W3CDTF">2026-07-29T11:40:41Z</dcterms:created>
  <dcterms:modified xsi:type="dcterms:W3CDTF">2026-07-29T11:40:41Z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