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and</w:t>
      </w:r>
      <w:r>
        <w:t xml:space="preserve"> </w:t>
      </w:r>
      <w:r>
        <w:t xml:space="preserve">Opportunities</w:t>
      </w:r>
    </w:p>
    <w:bookmarkStart w:id="21" w:name="term-paper"/>
    <w:p>
      <w:pPr>
        <w:pStyle w:val="Heading1"/>
      </w:pPr>
      <w:r>
        <w:t xml:space="preserve">Term Paper</w:t>
      </w:r>
    </w:p>
    <w:p>
      <w:pPr>
        <w:pStyle w:val="FirstParagraph"/>
      </w:pPr>
      <w:r>
        <w:br/>
      </w:r>
      <w:r>
        <w:br/>
      </w:r>
    </w:p>
    <w:bookmarkStart w:id="20" w:name="X24854f79df36ffcfe2f1d9aeb4859ffa1358260"/>
    <w:p>
      <w:pPr>
        <w:pStyle w:val="Heading2"/>
      </w:pPr>
      <w:r>
        <w:t xml:space="preserve">The Role of the Electrical Engineer in Colombia Bogotá</w:t>
      </w:r>
    </w:p>
    <w:p>
      <w:pPr>
        <w:pStyle w:val="FirstParagraph"/>
      </w:pPr>
      <w:r>
        <w:br/>
      </w:r>
      <w:r>
        <w:br/>
      </w:r>
    </w:p>
    <w:p>
      <w:pPr>
        <w:pStyle w:val="BodyText"/>
      </w:pPr>
      <w:r>
        <w:t xml:space="preserve">An Analysis of Infrastructure Development, Renewable Energy Integration, and Urban Resilience in the Capital City</w:t>
      </w:r>
    </w:p>
    <w:bookmarkEnd w:id="20"/>
    <w:bookmarkEnd w:id="21"/>
    <w:p>
      <w:r>
        <w:pict>
          <v:rect style="width:0;height:1.5pt" o:hralign="center" o:hrstd="t" o:hr="t"/>
        </w:pict>
      </w:r>
    </w:p>
    <w:bookmarkStart w:id="22" w:name="i.-introduction"/>
    <w:p>
      <w:pPr>
        <w:pStyle w:val="Heading1"/>
      </w:pPr>
      <w:r>
        <w:t xml:space="preserve">I. Introduction</w:t>
      </w:r>
    </w:p>
    <w:p>
      <w:pPr>
        <w:pStyle w:val="FirstParagraph"/>
      </w:pPr>
      <w:r>
        <w:t xml:space="preserve">The modern metropolis is a complex organism that relies heavily on the seamless integration of technology, infrastructure, and energy systems. In this context, the Electrical Engineer emerges not merely as a technician of circuits and wires, but as a pivotal architect of urban sustainability and economic viability. This Term Paper explores the multifaceted role of the Electrical Engineer within one of South America’s most dynamic urban centers: Colombia Bogotá. As Colombia positions itself as a regional leader in renewable energy and infrastructure modernization, the capital city serves as the primary laboratory for these advancements.</w:t>
      </w:r>
    </w:p>
    <w:p>
      <w:pPr>
        <w:pStyle w:val="BodyText"/>
      </w:pPr>
      <w:r>
        <w:t xml:space="preserve">Bogotá, with its high altitude, dense population, and growing industrial base, presents unique engineering challenges. The demand for reliable electricity is escalating due to urban expansion and digital transformation. Consequently understanding how Electrical Engineer professionals navigate these specific geographic and economic conditions in Colombia Bogotá is crucial for assessing the future trajectory of the country’s development. This paper will examine three core areas: the modernization of the national grid, the integration of renewable energy sources, and the implementation smart city technologies.</w:t>
      </w:r>
    </w:p>
    <w:bookmarkEnd w:id="22"/>
    <w:bookmarkStart w:id="23" w:name="Xe52b265ec11fa5f3888a5e710af109186815fcb"/>
    <w:p>
      <w:pPr>
        <w:pStyle w:val="Heading1"/>
      </w:pPr>
      <w:r>
        <w:t xml:space="preserve">II. The Modernization of Electrical Infrastructure</w:t>
      </w:r>
    </w:p>
    <w:p>
      <w:pPr>
        <w:pStyle w:val="FirstParagraph"/>
      </w:pPr>
      <w:r>
        <w:t xml:space="preserve">The foundation of any functioning city is its power grid. In Colombia Bogotá, where electricity consumption per capita has risen steadily over the last decade, the reliability of supply is paramount for both residential comfort and industrial productivity. The Electrical Engineer plays a critical role in maintaining and upgrading this infrastructure. Unlike rural areas where transmission lines may span vast distances through difficult terrain, Bogotá’s challenge lies in density and age management.</w:t>
      </w:r>
    </w:p>
    <w:p>
      <w:pPr>
        <w:pStyle w:val="BodyText"/>
      </w:pPr>
      <w:r>
        <w:t xml:space="preserve">Many of the electrical substations and distribution networks in older districts of Colombia Bogotá require significant rehabilitation. Electrical Engineers are tasked with conducting load flow studies, thermal imaging analysis, and predictive maintenance schedules to prevent outages. These outages are particularly disruptive in a capital city that serves as the political and economic heart of Colombia. By implementing state-of-the-art monitoring systems, Electrical Engineers ensure that the grid can withstand peak loads during winter months or unexpected surges driven by commercial activity.</w:t>
      </w:r>
    </w:p>
    <w:p>
      <w:pPr>
        <w:pStyle w:val="BodyText"/>
      </w:pPr>
      <w:r>
        <w:t xml:space="preserve">Furthermore, the expansion of Bogotá’s urban footprint into surrounding municipalities requires new transmission corridors. Electrical Engineers must design these expansions while adhering to strict environmental regulations and land-use planning laws. This involves complex negotiations with local authorities in Colombia Bogotá to ensure that high-voltage lines do not obstruct urban development plans while maintaining safety standards.</w:t>
      </w:r>
    </w:p>
    <w:bookmarkEnd w:id="23"/>
    <w:bookmarkStart w:id="24" w:name="iii.-integration-of-renewable-energy"/>
    <w:p>
      <w:pPr>
        <w:pStyle w:val="Heading1"/>
      </w:pPr>
      <w:r>
        <w:t xml:space="preserve">III. Integration of Renewable Energy</w:t>
      </w:r>
    </w:p>
    <w:p>
      <w:pPr>
        <w:pStyle w:val="FirstParagraph"/>
      </w:pPr>
      <w:r>
        <w:t xml:space="preserve">Colombia has made significant strides in diversifying its energy matrix, reducing its reliance on hydroelectric power alone. This shift is particularly relevant for Colombia Bogotá, which imports a portion of its energy from the national grid but also seeks to generate power locally. The Electrical Engineer is at the forefront of this green transition, designing systems that integrate solar and wind energy into the urban fabric.</w:t>
      </w:r>
    </w:p>
    <w:p>
      <w:pPr>
        <w:pStyle w:val="BodyText"/>
      </w:pPr>
      <w:r>
        <w:t xml:space="preserve">Bogotá’s high altitude provides an ideal environment for photovoltaic (PV) solar installations due to strong ultraviolet radiation levels throughout the year. Electrical Engineers are responsible for designing rooftop PV systems for commercial buildings and public infrastructure in Colombia Bogotá. This process involves not only selecting efficient panels but also ensuring that the inverters and storage batteries are compatible with the existing grid infrastructure. The challenge lies in managing intermittency; since solar power is not available at night, engineers must design robust battery energy storage systems (BESS) to stabilize voltage and frequency.</w:t>
      </w:r>
    </w:p>
    <w:p>
      <w:pPr>
        <w:pStyle w:val="BodyText"/>
      </w:pPr>
      <w:r>
        <w:t xml:space="preserve">Additionally, there is a growing focus on microgrids within specific industrial parks in Colombia Bogotá. Electrical Engineers design these isolated or semi-isolated grids to allow industries to operate independently during national grid fluctuations. This enhances the competitiveness of Colombian manufacturers by providing them with stable power rates and reliability, thereby attracting foreign investment.</w:t>
      </w:r>
    </w:p>
    <w:bookmarkEnd w:id="24"/>
    <w:bookmarkStart w:id="25" w:name="iv.-smart-cities-and-digitalization"/>
    <w:p>
      <w:pPr>
        <w:pStyle w:val="Heading1"/>
      </w:pPr>
      <w:r>
        <w:t xml:space="preserve">IV. Smart Cities and Digitalization</w:t>
      </w:r>
    </w:p>
    <w:p>
      <w:pPr>
        <w:pStyle w:val="FirstParagraph"/>
      </w:pPr>
      <w:r>
        <w:t xml:space="preserve">The concept of the "Smart City" is no longer theoretical; it is being actively implemented in Colombia Bogotá. Electrical Engineers are central to this transformation, moving beyond traditional power distribution to include data communication and intelligent control systems. Smart lighting networks, for instance, utilize LED technology coupled with IoT (Internet of Things) sensors to adjust brightness based on pedestrian traffic and ambient light levels.</w:t>
      </w:r>
    </w:p>
    <w:p>
      <w:pPr>
        <w:pStyle w:val="BodyText"/>
      </w:pPr>
      <w:r>
        <w:t xml:space="preserve">In the context of public transportation, Bogotá’s TransMilenio bus system and the future Metro line require sophisticated electrical engineering solutions. Electrical Engineers design the traction power systems that operate these buses and trains. This involves high-power rectifiers, regenerative braking systems that feed energy back into the grid, and rigorous safety protocols to protect passengers and staff.</w:t>
      </w:r>
    </w:p>
    <w:p>
      <w:pPr>
        <w:pStyle w:val="BodyText"/>
      </w:pPr>
      <w:r>
        <w:t xml:space="preserve">Moreover, as Colombia Bogotá expands its electric vehicle (EV) infrastructure, Electrical Engineers are designing charging stations that can handle rapid charging without destabilizing local distribution networks. They develop smart algorithms that manage the load of multiple EVs charging simultaneously in residential and commercial areas. This integration of transportation and energy systems is a hallmark of modern electrical engineering practice in the capital.</w:t>
      </w:r>
    </w:p>
    <w:bookmarkEnd w:id="25"/>
    <w:bookmarkStart w:id="26" w:name="Xf14aa89de752e5ed29e5e7740bce2d676b058b9"/>
    <w:p>
      <w:pPr>
        <w:pStyle w:val="Heading1"/>
      </w:pPr>
      <w:r>
        <w:t xml:space="preserve">V. Regulatory Framework and Professional Responsibility</w:t>
      </w:r>
    </w:p>
    <w:p>
      <w:pPr>
        <w:pStyle w:val="FirstParagraph"/>
      </w:pPr>
      <w:r>
        <w:t xml:space="preserve">Operating as an Electrical Engineer in Colombia Bogotá requires strict adherence to national regulations set by entities such as CREG (Commission for Regulation of Electricity and Gas) and UPME (Planning Unit of Mineral Energy). These bodies enforce technical standards that ensure safety, efficiency, and environmental compliance. Electrical Engineers must stay updated with changes in the regulatory landscape to avoid legal complications and ensure their projects are viable.</w:t>
      </w:r>
    </w:p>
    <w:p>
      <w:pPr>
        <w:pStyle w:val="BodyText"/>
      </w:pPr>
      <w:r>
        <w:t xml:space="preserve">Professional ethics also play a significant role. In a city prone to seismic activity, the resilience of electrical infrastructure is a matter of public safety. Electrical Engineers bear the responsibility of designing systems that can survive earthquakes and floods, ensuring that critical services such as hospitals and emergency centers remain operational during disasters.</w:t>
      </w:r>
    </w:p>
    <w:bookmarkEnd w:id="26"/>
    <w:bookmarkStart w:id="27" w:name="vi.-conclusion"/>
    <w:p>
      <w:pPr>
        <w:pStyle w:val="Heading1"/>
      </w:pPr>
      <w:r>
        <w:t xml:space="preserve">VI. Conclusion</w:t>
      </w:r>
    </w:p>
    <w:p>
      <w:pPr>
        <w:pStyle w:val="FirstParagraph"/>
      </w:pPr>
      <w:r>
        <w:t xml:space="preserve">In conclusion, the Electrical Engineer is indispensable to the sustainable growth of Colombia Bogotá. From maintaining the reliability of aging infrastructure to pioneering renewable energy solutions and integrating smart technologies, their work directly impacts the quality of life for millions of citizens. As Bogotá continues to evolve into a modern, green metropolis in South America, the demand for skilled Electrical Engineers will only increase.</w:t>
      </w:r>
    </w:p>
    <w:p>
      <w:pPr>
        <w:pStyle w:val="BodyText"/>
      </w:pPr>
      <w:r>
        <w:t xml:space="preserve">This Term Paper has highlighted that the role extends beyond technical expertise; it requires strategic thinking, environmental consciousness, and regulatory compliance. For Colombia as a whole, investing in electrical engineering talent is synonymous with investing in national progress. The challenges faced by Colombia Bogotá are significant, but they present unparalleled opportunities for innovation and leadership in the global energy sector.</w:t>
      </w:r>
    </w:p>
    <w:p>
      <w:r>
        <w:pict>
          <v:rect style="width:0;height:1.5pt" o:hralign="center" o:hrstd="t" o:hr="t"/>
        </w:pict>
      </w:r>
    </w:p>
    <w:p>
      <w:pPr>
        <w:pStyle w:val="FirstParagraph"/>
      </w:pPr>
      <w:r>
        <w:rPr>
          <w:bCs/>
          <w:b/>
        </w:rPr>
        <w:t xml:space="preserve">End of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Colombia Bogotá: Challenges and Opportunities</dc:title>
  <dc:creator/>
  <dc:language>en</dc:language>
  <cp:keywords/>
  <dcterms:created xsi:type="dcterms:W3CDTF">2026-07-29T11:40:33Z</dcterms:created>
  <dcterms:modified xsi:type="dcterms:W3CDTF">2026-07-29T11:40:33Z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