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Israel</w:t>
      </w:r>
      <w:r>
        <w:t xml:space="preserve"> </w:t>
      </w:r>
      <w:r>
        <w:t xml:space="preserve">Tel</w:t>
      </w:r>
      <w:r>
        <w:t xml:space="preserve"> </w:t>
      </w:r>
      <w:r>
        <w:t xml:space="preserve">Aviv</w:t>
      </w:r>
    </w:p>
    <w:bookmarkStart w:id="27" w:name="X987aaa753f7b459181fb7d801fd622aa75415ab"/>
    <w:p>
      <w:pPr>
        <w:pStyle w:val="Heading1"/>
      </w:pPr>
      <w:r>
        <w:t xml:space="preserve">The Role and Impact of Electrical Engineers in Israel Tel Aviv</w:t>
      </w:r>
    </w:p>
    <w:p>
      <w:pPr>
        <w:pStyle w:val="FirstParagraph"/>
      </w:pPr>
      <w:r>
        <w:t xml:space="preserve">Term Paper Submission</w:t>
      </w:r>
      <w:r>
        <w:br/>
      </w:r>
      <w:r>
        <w:t xml:space="preserve">Date: October 26, 2023</w:t>
      </w:r>
    </w:p>
    <w:bookmarkStart w:id="20" w:name="i.-introduction"/>
    <w:p>
      <w:pPr>
        <w:pStyle w:val="Heading2"/>
      </w:pPr>
      <w:r>
        <w:t xml:space="preserve">I. Introduction</w:t>
      </w:r>
    </w:p>
    <w:p>
      <w:pPr>
        <w:pStyle w:val="FirstParagraph"/>
      </w:pPr>
      <w:r>
        <w:t xml:space="preserve">In the contemporary landscape of global technological innovation, few cities rival the dynamism and intellectual density of Tel Aviv. Often referred to as "Silicon Wadi," this metropolitan hub in Israel has established itself as a premier center for technology, startups, and engineering excellence. At the heart of this transformation lies a critical professional group: electrical engineers. This term paper aims to explore the multifaceted role of electrical engineers within the specific socio-economic and technological context of Tel Aviv. By examining their contributions to infrastructure, defense, telecommunications, and renewable energy sectors in Israel Tel Aviv, we can understand how these professionals drive both local prosperity and national security.</w:t>
      </w:r>
    </w:p>
    <w:p>
      <w:pPr>
        <w:pStyle w:val="BodyText"/>
      </w:pPr>
      <w:r>
        <w:t xml:space="preserve">Tel Aviv is not merely a geographic location; it is a symbol of resilience and innovation. The city’s rapid growth has necessitated robust engineering solutions to manage urban density, energy consumption, and digital connectivity. Consequently, the demand for skilled electrical engineers in Israel Tel Aviv has surged. These professionals are tasked with designing complex systems that integrate cutting-edge technology with traditional engineering principles, ensuring that the city remains competitive on the global stage.</w:t>
      </w:r>
    </w:p>
    <w:bookmarkEnd w:id="20"/>
    <w:bookmarkStart w:id="21" w:name="ii.-the-infrastructure-of-innovation"/>
    <w:p>
      <w:pPr>
        <w:pStyle w:val="Heading2"/>
      </w:pPr>
      <w:r>
        <w:t xml:space="preserve">II. The Infrastructure of Innovation</w:t>
      </w:r>
    </w:p>
    <w:p>
      <w:pPr>
        <w:pStyle w:val="FirstParagraph"/>
      </w:pPr>
      <w:r>
        <w:t xml:space="preserve">The urban fabric of Tel Aviv relies heavily on sophisticated electrical infrastructure. As one of the most densely populated cities in Israel, Tel Aviv faces unique challenges regarding power distribution, smart grid implementation, and energy efficiency. Electrical engineers in this region are pivotal in upgrading legacy systems to accommodate modern loads while integrating renewable energy sources.</w:t>
      </w:r>
    </w:p>
    <w:p>
      <w:pPr>
        <w:pStyle w:val="BodyText"/>
      </w:pPr>
      <w:r>
        <w:t xml:space="preserve">In recent years, Israel has invested significantly in solar energy technology. Engineers located in the Tel Aviv metropolitan area have been instrumental in designing hybrid power systems that combine grid electricity with rooftop solar installations. This transition is crucial not only for reducing the carbon footprint of Israel Tel Aviv but also for ensuring energy independence and security. Furthermore, the implementation of smart metering systems requires advanced knowledge of electrical measurement and control theory, skills that are abundantly present among local engineering firms.</w:t>
      </w:r>
    </w:p>
    <w:bookmarkEnd w:id="21"/>
    <w:bookmarkStart w:id="22" w:name="Xfd71afa0f3f252fd70c430fe6a15af5fea0c2a6"/>
    <w:p>
      <w:pPr>
        <w:pStyle w:val="Heading2"/>
      </w:pPr>
      <w:r>
        <w:t xml:space="preserve">III. Defense Systems and National Security</w:t>
      </w:r>
    </w:p>
    <w:p>
      <w:pPr>
        <w:pStyle w:val="FirstParagraph"/>
      </w:pPr>
      <w:r>
        <w:t xml:space="preserve">A unique aspect of the engineering sector in Israel is its deep integration with national defense initiatives. Tel Aviv serves as a hub for numerous defense contractors and technology firms that develop advanced electronic systems. Electrical engineers here play a vital role in designing radar systems, communication networks, and cyber-physical security solutions.</w:t>
      </w:r>
    </w:p>
    <w:p>
      <w:pPr>
        <w:pStyle w:val="BodyText"/>
      </w:pPr>
      <w:r>
        <w:t xml:space="preserve">The geopolitical realities of the region have necessitated a high degree of self-reliance in military technology. Consequently, electrical engineers working in Israel Tel Aviv often engage in projects that require extreme reliability and precision. From developing sophisticated electronic warfare systems to creating secure data transmission protocols, these professionals contribute directly to the safety and sovereignty of the state. This dual-use nature of technology—where advancements in defense can trickle down into civilian applications—has made Tel Aviv a global leader in high-tech electronics.</w:t>
      </w:r>
    </w:p>
    <w:bookmarkEnd w:id="22"/>
    <w:bookmarkStart w:id="23" w:name="Xa14a5222e8f26fb263b5f1b53fabc40bdc46f0f"/>
    <w:p>
      <w:pPr>
        <w:pStyle w:val="Heading2"/>
      </w:pPr>
      <w:r>
        <w:t xml:space="preserve">IV. Telecommunications and 5G/6G Development</w:t>
      </w:r>
    </w:p>
    <w:p>
      <w:pPr>
        <w:pStyle w:val="FirstParagraph"/>
      </w:pPr>
      <w:r>
        <w:t xml:space="preserve">The telecommunications sector is another cornerstone of Tel Aviv’s economy, with major players and startups alike driving innovation in wireless connectivity. Electrical engineers are at the forefront of this revolution, working on the deployment and optimization of 5G networks, with early research into 6G technologies already underway.</w:t>
      </w:r>
    </w:p>
    <w:p>
      <w:pPr>
        <w:pStyle w:val="BodyText"/>
      </w:pPr>
      <w:r>
        <w:t xml:space="preserve">In a city as dense as Tel Aviv, signal interference and capacity management are significant challenges. Engineers utilize advanced antenna design principles, signal processing algorithms, and network architecture strategies to ensure seamless connectivity. The presence of leading technology companies in Israel Tel Aviv provides these engineers with the opportunity to work on state-of-the-art equipment and software tools. This environment fosters a culture of rapid prototyping and continuous improvement, essential traits for maintaining Israel’s reputation as a tech powerhouse.</w:t>
      </w:r>
    </w:p>
    <w:bookmarkEnd w:id="23"/>
    <w:bookmarkStart w:id="24" w:name="X0244c4750d8153d05759f5ac3bf4d71f98aadec"/>
    <w:p>
      <w:pPr>
        <w:pStyle w:val="Heading2"/>
      </w:pPr>
      <w:r>
        <w:t xml:space="preserve">V. Startup Ecosystem and Entrepreneurship</w:t>
      </w:r>
    </w:p>
    <w:p>
      <w:pPr>
        <w:pStyle w:val="FirstParagraph"/>
      </w:pPr>
      <w:r>
        <w:t xml:space="preserve">Tel Aviv is renowned for its vibrant startup ecosystem, often referred to as "Startup Nation." Many of these startups are founded by electrical engineers who identify gaps in the market and develop innovative technical solutions. Whether it is in the realm of Internet of Things (IoT), artificial intelligence hardware, or medical electronics, these entrepreneurs bring theoretical knowledge into practical application.</w:t>
      </w:r>
    </w:p>
    <w:p>
      <w:pPr>
        <w:pStyle w:val="BodyText"/>
      </w:pPr>
      <w:r>
        <w:t xml:space="preserve">The collaborative environment between academia and industry in Tel Aviv facilitates this entrepreneurial spirit. Universities such as Tel Aviv University provide a steady stream of talented graduates who are well-versed in the latest engineering methodologies. These individuals often launch companies that address specific local and global challenges, from optimizing water usage through smart sensors to developing non-invasive health monitoring devices. The support structures available in Israel Tel Aviv, including venture capital funding and government grants, further empower these electrical engineers to scale their innovations.</w:t>
      </w:r>
    </w:p>
    <w:bookmarkEnd w:id="24"/>
    <w:bookmarkStart w:id="25" w:name="X5f85f7afaaa603596d2113f38e6ba8deebe2d8a"/>
    <w:p>
      <w:pPr>
        <w:pStyle w:val="Heading2"/>
      </w:pPr>
      <w:r>
        <w:t xml:space="preserve">VI. Educational Requirements and Professional Development</w:t>
      </w:r>
    </w:p>
    <w:p>
      <w:pPr>
        <w:pStyle w:val="FirstParagraph"/>
      </w:pPr>
      <w:r>
        <w:t xml:space="preserve">To meet the demands of this high-stakes environment, electrical engineers in Israel Tel Aviv typically undergo rigorous academic training. Programs at local universities emphasize both theoretical foundations and practical applications, including hands-on laboratory work and internships with industry partners. Continuous professional development is also crucial, given the rapid pace of technological change.</w:t>
      </w:r>
    </w:p>
    <w:p>
      <w:pPr>
        <w:pStyle w:val="BodyText"/>
      </w:pPr>
      <w:r>
        <w:t xml:space="preserve">Professional engineering associations in Israel play a key role in setting standards and promoting ethical practices among engineers working in Tel Aviv. Membership in these organizations allows professionals to stay updated on regulatory changes, emerging technologies, and best practices. This commitment to excellence ensures that the electrical engineering workforce remains competent and adaptable.</w:t>
      </w:r>
    </w:p>
    <w:bookmarkEnd w:id="25"/>
    <w:bookmarkStart w:id="26" w:name="vii.-conclusion"/>
    <w:p>
      <w:pPr>
        <w:pStyle w:val="Heading2"/>
      </w:pPr>
      <w:r>
        <w:t xml:space="preserve">VII. Conclusion</w:t>
      </w:r>
    </w:p>
    <w:p>
      <w:pPr>
        <w:pStyle w:val="FirstParagraph"/>
      </w:pPr>
      <w:r>
        <w:t xml:space="preserve">In conclusion, electrical engineers are indispensable actors in the ongoing development of Israel Tel Aviv. Their expertise permeates every aspect of urban life, from maintaining critical infrastructure and ensuring national security to driving technological innovation through telecommunications and startups. As Tel Aviv continues to evolve as a global technology hub, the role of these professionals will only become more significant.</w:t>
      </w:r>
    </w:p>
    <w:p>
      <w:pPr>
        <w:pStyle w:val="BodyText"/>
      </w:pPr>
      <w:r>
        <w:t xml:space="preserve">The synergy between academic research, industrial application, and entrepreneurial drive in Israel Tel Aviv creates a fertile ground for engineering excellence. By addressing complex challenges related to energy, security, and connectivity electrical engineers not only enhance the quality of life for residents but also position the city as a leader on the international stage. Future developments will likely see an increased focus on sustainability and artificial intelligence integration, requiring even more sophisticated engineering solutions from this talented workforce.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Engineers in Israel Tel Aviv</dc:title>
  <dc:creator/>
  <dc:language>en</dc:language>
  <cp:keywords/>
  <dcterms:created xsi:type="dcterms:W3CDTF">2026-07-29T16:53:15Z</dcterms:created>
  <dcterms:modified xsi:type="dcterms:W3CDTF">2026-07-29T16:53:15Z</dcterms:modified>
</cp:coreProperties>
</file>

<file path=docProps/custom.xml><?xml version="1.0" encoding="utf-8"?>
<Properties xmlns="http://schemas.openxmlformats.org/officeDocument/2006/custom-properties" xmlns:vt="http://schemas.openxmlformats.org/officeDocument/2006/docPropsVTypes"/>
</file>