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p>
      <w:pPr>
        <w:pStyle w:val="BodyText"/>
      </w:pPr>
      <w:r>
        <w:rPr>
          <w:bCs/>
          <w:b/>
        </w:rPr>
        <w:t xml:space="preserve">Name:</w:t>
      </w:r>
      <w:r>
        <w:t xml:space="preserve"> </w:t>
      </w:r>
      <w:r>
        <w:t xml:space="preserve">[Insert Your Name]</w:t>
      </w:r>
      <w:r>
        <w:br/>
      </w:r>
      <w:r>
        <w:rPr>
          <w:bCs/>
          <w:b/>
        </w:rPr>
        <w:t xml:space="preserve">Institution:</w:t>
      </w:r>
      <w:r>
        <w:t xml:space="preserve"> </w:t>
      </w:r>
      <w:r>
        <w:t xml:space="preserve">[Insert University/Institute Name], Almaty</w:t>
      </w:r>
      <w:r>
        <w:br/>
      </w:r>
      <w:r>
        <w:rPr>
          <w:bCs/>
          <w:b/>
        </w:rPr>
        <w:t xml:space="preserve">Date:</w:t>
      </w:r>
      <w:r>
        <w:t xml:space="preserve"> </w:t>
      </w:r>
      <w:r>
        <w:t xml:space="preserve">October 26, 2023</w:t>
      </w:r>
      <w:r>
        <w:br/>
      </w:r>
    </w:p>
    <w:bookmarkStart w:id="25" w:name="X76a78a8a7af8df93fde928af700ec3977a823af"/>
    <w:p>
      <w:pPr>
        <w:pStyle w:val="Heading1"/>
      </w:pPr>
      <w:r>
        <w:t xml:space="preserve">The Role of the Electrical Engineer in Kazakhstan Almaty: Infrastructure, Innovation, and Future Sustainability</w:t>
      </w:r>
    </w:p>
    <w:p>
      <w:pPr>
        <w:pStyle w:val="FirstParagraph"/>
      </w:pPr>
      <w:r>
        <w:rPr>
          <w:bCs/>
          <w:b/>
        </w:rPr>
        <w:t xml:space="preserve">Introduction</w:t>
      </w:r>
    </w:p>
    <w:p>
      <w:pPr>
        <w:pStyle w:val="BodyText"/>
      </w:pPr>
      <w:r>
        <w:t xml:space="preserve">Kazakhstan has historically been recognized as one of the world’s most resource-rich nations. For decades, its economic identity was deeply tied to oil extraction and mining. However, in recent years there has been a significant pivot toward modernization, technological integration within energy sectors ,and expanding urban infrastructure capabilities . Within this broader transition context the city of Almaty stands out prominently as the largest metropolitan center and the de facto commercial capital of Kazakhstan . As such it serves not only as an economic engine but also as a laboratory for advanced engineering solutions. At the heart of these developments are electrical engineers, whose expertise ensures that power grids remain reliable , industrial processes become more efficient ,and renewable energy initiatives take root effectively in challenging environments like those found across Kazakhstan Almaty regions.</w:t>
      </w:r>
    </w:p>
    <w:p>
      <w:pPr>
        <w:pStyle w:val="BodyText"/>
      </w:pPr>
      <w:r>
        <w:t xml:space="preserve">This term paper explores the multifaceted role of the electrical engineer in Kazakhstan Almaty . It examines current challenges faced by professionals working in this region, highlights key areas of innovation driven by engineering leadership ,and discusses how future projects will rely heavily on skilled engineers capable of addressing both immediate operational needs and long-term sustainability goals.</w:t>
      </w:r>
    </w:p>
    <w:bookmarkStart w:id="20" w:name="Xcbcbe9437f74a26a7acbbe35a8aa8bc9225d4af"/>
    <w:p>
      <w:pPr>
        <w:pStyle w:val="Heading2"/>
      </w:pPr>
      <w:r>
        <w:t xml:space="preserve">The Current State of Electrical Engineering in Kazakhstan Almaty</w:t>
      </w:r>
    </w:p>
    <w:p>
      <w:pPr>
        <w:pStyle w:val="FirstParagraph"/>
      </w:pPr>
      <w:r>
        <w:t xml:space="preserve">To understand the importance placed upon electrical engineers operating within Kazakhstan Almaty we must first consider existing conditions. Historically Soviet-era infrastructure dominated much of Central Asian nations including Kazakhtans grid systems built during mid-twentieth century were designed primarily for heavy industry rather than contemporary residential demands or digital connectivity requirements . By 2010s many components began aging rapidly leading to frequent outages especially during peak usage periods winter months particularly cold weather increases heating load significantly putting additional strain on already fragile networks.</w:t>
      </w:r>
    </w:p>
    <w:p>
      <w:pPr>
        <w:pStyle w:val="BodyText"/>
      </w:pPr>
      <w:r>
        <w:t xml:space="preserve">In response local authorities launched several programs aimed at upgrading transmission lines substations transformers along with other critical assets necessary maintaining consistent supply quality voltage levels etcetera All these efforts require highly qualified personnel trained specifically in designing optimizing managing complex electric distribution networks hence underscoring relevance skilled workforce comprising modern electrical engineers plays crucial part transforming outdated facilities into smart grids equipped monitoring control technologies enabling real-time adjustments based actual consumption patterns reducing waste improving overall reliability outcomes achieved through targeted investments made possible thanks dedicated teams led experienced professionals familiar unique characteristics specific geographic locations concerned notably Kazakhstan Almaty area itself.</w:t>
      </w:r>
    </w:p>
    <w:bookmarkEnd w:id="20"/>
    <w:bookmarkStart w:id="21" w:name="X0056c7858bfc6aa590facfb9233f8f95055b4f9"/>
    <w:p>
      <w:pPr>
        <w:pStyle w:val="Heading2"/>
      </w:pPr>
      <w:r>
        <w:t xml:space="preserve">Innovation Through Smart Grid Technologies</w:t>
      </w:r>
    </w:p>
    <w:p>
      <w:pPr>
        <w:pStyle w:val="FirstParagraph"/>
      </w:pPr>
      <w:r>
        <w:t xml:space="preserve">A major trend currently shaping global trends towards smarter more resilient electricity delivery mechanisms involves adoption widespread deployment smart grid technologies worldwide countries seeking improve efficiency reduce carbon emissions enhance service continuity under adverse circumstances alike . Here too Kazakhstan Almaty presents interesting opportunities given its relatively young population eager embrace new ideas coupled strong government backing initiatives promoting green tech adoption renewable sources generation such solar wind farms gaining traction faster than expected previously due favorable climatic conditions prevailing throughout various parts country especially southern provinces near borders China Kyrgyzstan Uzbekistan where sun shines brightly almost year round making ideal spots installing photovoltaic panels harvesting clean energy without relying heavily fossil fuels traditionally used generate electricity elsewhere.</w:t>
      </w:r>
    </w:p>
    <w:p>
      <w:pPr>
        <w:pStyle w:val="BodyText"/>
      </w:pPr>
      <w:r>
        <w:t xml:space="preserve">The implementation of smart grids requires sophisticated planning execution involving numerous stakeholders ranging from utility companies government regulators private investors end-users alike . Electrical engineers play pivotal roles coordinating activities ensuring compatibility among diverse systems integrating advanced sensors microcontrollers communication protocols facilitating seamless interaction between generation units transmission lines distribution networks finally reaching consumers homes offices factories etcetera Moreover they monitor performance metrics continuously adjusting parameters dynamically respond fluctuations demand side changes unforeseen events like natural disasters accidents equipment failures thereby minimizing downtime maximizing output efficiency benefiting everyone involved ultimately contributing positively towards achieving national targets set forth under Paris Agreement commitments reducing greenhouse gas emissions mitigating impacts climate change globally.</w:t>
      </w:r>
    </w:p>
    <w:bookmarkEnd w:id="21"/>
    <w:bookmarkStart w:id="22" w:name="Xd4b35d44cf6aeddefe87aa19450c1b27bbc0207"/>
    <w:p>
      <w:pPr>
        <w:pStyle w:val="Heading2"/>
      </w:pPr>
      <w:r>
        <w:t xml:space="preserve">Sustainability and Renewable Energy Integration</w:t>
      </w:r>
    </w:p>
    <w:p>
      <w:pPr>
        <w:pStyle w:val="FirstParagraph"/>
      </w:pPr>
      <w:r>
        <w:t xml:space="preserve">Beyond enhancing operational efficiencies sustainability remains another pressing concern facing contemporary societies worldwide especially developing economies like Kazakhstans striving balance rapid growth environmental preservation simultaneously . In this regard electrical engineers contribute immensely by designing innovative solutions harnessing natural resources sustainably utilizing them responsibly without compromising ability generations future meet their own needs similarly well . Specific examples include development battery storage systems allowing excess energy produced during daytime hours stored securely later utilized nighttime periods when solar radiation diminishes significantly helping stabilize frequency voltage levels ensuring smooth operation even under variable generation profiles typical intermittent renewable sources wind solar etcetera Additionally engineers work closely environmental scientists policy makers develop frameworks guidelines governing waste disposal recycling processes associated manufacturing dismantling retired equipment ensuring minimal ecological footprint left behind after completing lifecycle stages involved.</w:t>
      </w:r>
    </w:p>
    <w:bookmarkEnd w:id="22"/>
    <w:bookmarkStart w:id="23" w:name="X0847116a4ad9b24070720aa7f6476d305340431"/>
    <w:p>
      <w:pPr>
        <w:pStyle w:val="Heading2"/>
      </w:pPr>
      <w:r>
        <w:t xml:space="preserve">Challenges Faced by Electrical Engineers in Kazakhstan Almaty</w:t>
      </w:r>
    </w:p>
    <w:p>
      <w:pPr>
        <w:pStyle w:val="FirstParagraph"/>
      </w:pPr>
      <w:r>
        <w:t xml:space="preserve">Despite numerous successes witnessed thus far several obstacles hinder progress moving forward. One notable issue involves shortage highly skilled labor force capable handling complex tasks associated modern electrical engineering disciplines including power electronics control theory signal processing machine learning algorithms applied automation robotics etcetera While basic training provided through universities institutes located major cities Almaty Astana Nur-Sultan Bishkek etcetera sufficient producing competent graduates equipped foundational knowledge theoretical concepts practical skills needed enter workforce smoothly however there still exists gap between academic preparation industry expectations requiring extensive on-the-job experience mentorship hands-on exposure real-world scenarios encountered daily basis. Addressing this discrepancy demands collaborative efforts educational institutions employers governments establish partnerships fostering joint research projects internships apprenticeships programs enabling students gain valuable insights into workplace cultures norms practices followed by professionals currently employed thus preparing them adequately for eventual transition from classroom setting fully-fledged practitioner capable delivering results meeting high standards demanded by clients employers alike.</w:t>
      </w:r>
    </w:p>
    <w:bookmarkEnd w:id="23"/>
    <w:bookmarkStart w:id="24" w:name="conclusion"/>
    <w:p>
      <w:pPr>
        <w:pStyle w:val="Heading2"/>
      </w:pPr>
      <w:r>
        <w:t xml:space="preserve">Conclusion</w:t>
      </w:r>
    </w:p>
    <w:p>
      <w:pPr>
        <w:pStyle w:val="FirstParagraph"/>
      </w:pPr>
      <w:r>
        <w:t xml:space="preserve">In conclusion the significance cannot be overstated electrical engineers bring to table while working towards realizing vision established regarding development transformation processes taking place within Kazakhstan Almaty today . They serve as bridges connecting past present future helping overcome hurdles encountered along journey toward achieving desired endpoints defined collectively by society stakeholders involved including government bodies private enterprises individual citizens alike. Through continuous learning adaptation innovation these experts ensure that progress made today remains sustainable benefiting countless individuals tomorrow thereby securing brighter prospects for everyone living within boundaries defined geographically politically economically socially culturally etcetera.</w:t>
      </w:r>
    </w:p>
    <w:p>
      <w:pPr>
        <w:pStyle w:val="BodyText"/>
      </w:pPr>
      <w:r>
        <w:t xml:space="preserve">[Your Signature]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Kazakhstan Almaty</dc:title>
  <dc:creator/>
  <dc:language>en</dc:language>
  <cp:keywords/>
  <dcterms:created xsi:type="dcterms:W3CDTF">2026-07-29T05:02:38Z</dcterms:created>
  <dcterms:modified xsi:type="dcterms:W3CDTF">2026-07-29T05:02:38Z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