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0" w:name="term-paper"/>
    <w:p>
      <w:pPr>
        <w:pStyle w:val="Heading1"/>
      </w:pPr>
      <w:r>
        <w:t xml:space="preserve">Term Paper</w:t>
      </w:r>
    </w:p>
    <w:p>
      <w:pPr>
        <w:pStyle w:val="FirstParagraph"/>
      </w:pPr>
      <w:r>
        <w:rPr>
          <w:bCs/>
          <w:b/>
        </w:rPr>
        <w:t xml:space="preserve">Title:</w:t>
      </w:r>
      <w:r>
        <w:t xml:space="preserve">The Role and Evolution of the Electrical Engineer in Kuwait City</w:t>
      </w:r>
      <w:r>
        <w:br/>
      </w:r>
    </w:p>
    <w:p>
      <w:pPr>
        <w:pStyle w:val="BodyText"/>
      </w:pPr>
      <w:r>
        <w:rPr>
          <w:bCs/>
          <w:b/>
        </w:rPr>
        <w:t xml:space="preserve">Date:</w:t>
      </w:r>
      <w:r>
        <w:t xml:space="preserve"> </w:t>
      </w:r>
      <w:r>
        <w:t xml:space="preserve">October 2023</w:t>
      </w:r>
      <w:r>
        <w:br/>
      </w:r>
    </w:p>
    <w:bookmarkEnd w:id="20"/>
    <w:bookmarkStart w:id="21" w:name="i.-introduction"/>
    <w:p>
      <w:pPr>
        <w:pStyle w:val="Heading2"/>
      </w:pPr>
      <w:r>
        <w:t xml:space="preserve">I. Introduction</w:t>
      </w:r>
    </w:p>
    <w:p>
      <w:pPr>
        <w:pStyle w:val="FirstParagraph"/>
      </w:pPr>
      <w:r>
        <w:t xml:space="preserve">Kuwait City, as the vibrant capital and economic heart of the State of Kuwait, serves as a critical node for energy distribution, urban development, and technological innovation within the Gulf region. In this dynamic environment, the role of an</w:t>
      </w:r>
      <w:r>
        <w:t xml:space="preserve"> </w:t>
      </w:r>
      <w:r>
        <w:rPr>
          <w:bCs/>
          <w:b/>
        </w:rPr>
        <w:t xml:space="preserve">Electrical Engineer</w:t>
      </w:r>
      <w:r>
        <w:t xml:space="preserve"> </w:t>
      </w:r>
      <w:r>
        <w:t xml:space="preserve">transcends traditional technical duties; it becomes a pivotal component in sustaining national infrastructure and driving future sustainability initiatives. This term paper explores the multifaceted responsibilities of an</w:t>
      </w:r>
      <w:r>
        <w:t xml:space="preserve"> </w:t>
      </w:r>
      <w:r>
        <w:rPr>
          <w:bCs/>
          <w:b/>
        </w:rPr>
        <w:t xml:space="preserve">Electrical Engineer</w:t>
      </w:r>
      <w:r>
        <w:t xml:space="preserve"> </w:t>
      </w:r>
      <w:r>
        <w:t xml:space="preserve">operating within Kuwait City, analyzing their contributions to power grid stability, renewable energy integration, smart city development, and regulatory compliance. As Kuwait undergoes significant transformation under its Vision 2035 "New Kuwait" initiative, the demand for skilled electrical professionals who can bridge legacy systems with modern technology has never been more urgent.</w:t>
      </w:r>
    </w:p>
    <w:bookmarkEnd w:id="21"/>
    <w:bookmarkStart w:id="22" w:name="X9dd4745c4e63dab30ce49c832e4f30a38df5795"/>
    <w:p>
      <w:pPr>
        <w:pStyle w:val="Heading2"/>
      </w:pPr>
      <w:r>
        <w:t xml:space="preserve">II. The Power Infrastructure in Kuwait City</w:t>
      </w:r>
    </w:p>
    <w:p>
      <w:pPr>
        <w:pStyle w:val="FirstParagraph"/>
      </w:pPr>
      <w:r>
        <w:t xml:space="preserve">The backbone of any modern metropolis is its energy infrastructure. In Kuwait City, the electricity and water sector is managed primarily by the Ministry of Electricity and Water (MEW) and its operating companies, such as KEPCO-Kuwait Electric Co., KCEC). For an</w:t>
      </w:r>
      <w:r>
        <w:t xml:space="preserve"> </w:t>
      </w:r>
      <w:r>
        <w:rPr>
          <w:bCs/>
          <w:b/>
        </w:rPr>
        <w:t xml:space="preserve">Electrical Engineer</w:t>
      </w:r>
      <w:r>
        <w:t xml:space="preserve"> </w:t>
      </w:r>
      <w:r>
        <w:t xml:space="preserve">stationed in this region, maintaining grid reliability is a paramount task. The extreme climatic conditions of Kuwait City—characterized by scorching summers and high humidity—place immense strain on electrical substations and transmission lines. Consequently, the</w:t>
      </w:r>
      <w:r>
        <w:t xml:space="preserve"> </w:t>
      </w:r>
      <w:r>
        <w:rPr>
          <w:bCs/>
          <w:b/>
        </w:rPr>
        <w:t xml:space="preserve">Electrical Engineer</w:t>
      </w:r>
      <w:r>
        <w:t xml:space="preserve"> </w:t>
      </w:r>
      <w:r>
        <w:t xml:space="preserve">must possess specialized knowledge in thermal management, load forecasting, and fault diagnosis.</w:t>
      </w:r>
    </w:p>
    <w:p>
      <w:pPr>
        <w:pStyle w:val="BodyText"/>
      </w:pPr>
      <w:r>
        <w:t xml:space="preserve">In the context of a Term Paper focused on this region, it is essential to highlight that an</w:t>
      </w:r>
      <w:r>
        <w:t xml:space="preserve"> </w:t>
      </w:r>
      <w:r>
        <w:rPr>
          <w:bCs/>
          <w:b/>
        </w:rPr>
        <w:t xml:space="preserve">Electrical Engineer</w:t>
      </w:r>
      <w:r>
        <w:t xml:space="preserve"> </w:t>
      </w:r>
      <w:r>
        <w:t xml:space="preserve">in Kuwait City does not merely design circuits; they manage complex SCADA (Supervisory Control and Data Acquisition) systems. These engineers ensure that peak loads during summer months do not result in blackouts, a scenario that would be catastrophic for both residential comfort and industrial productivity. Their work involves the continuous monitoring of high-voltage networks, ensuring synchronization with neighboring grids in the GCC region, and implementing rapid response protocols for outages.</w:t>
      </w:r>
    </w:p>
    <w:bookmarkEnd w:id="22"/>
    <w:bookmarkStart w:id="23" w:name="X1387acd7623faa24ba239cdca67d4cf63edeaa9"/>
    <w:p>
      <w:pPr>
        <w:pStyle w:val="Heading2"/>
      </w:pPr>
      <w:r>
        <w:t xml:space="preserve">III. Transition to Renewable Energy and Sustainability</w:t>
      </w:r>
    </w:p>
    <w:p>
      <w:pPr>
        <w:pStyle w:val="FirstParagraph"/>
      </w:pPr>
      <w:r>
        <w:t xml:space="preserve">A significant portion of contemporary discussions regarding energy in Kuwait City revolves around diversification away from oil-dependent generation. The establishment of the Kuwait Clean Energy Company (KEWACO) and various solar initiatives, such as the Al Shaheed Solar Plant, underscores this shift. Herein lies a critical evolution in the role of the</w:t>
      </w:r>
      <w:r>
        <w:t xml:space="preserve"> </w:t>
      </w:r>
      <w:r>
        <w:rPr>
          <w:bCs/>
          <w:b/>
        </w:rPr>
        <w:t xml:space="preserve">Electrical Engineer</w:t>
      </w:r>
      <w:r>
        <w:t xml:space="preserve">. Today’s</w:t>
      </w:r>
      <w:r>
        <w:t xml:space="preserve"> </w:t>
      </w:r>
      <w:r>
        <w:rPr>
          <w:bCs/>
          <w:b/>
        </w:rPr>
        <w:t xml:space="preserve">Electrical Engineer</w:t>
      </w:r>
      <w:r>
        <w:t xml:space="preserve"> </w:t>
      </w:r>
      <w:r>
        <w:t xml:space="preserve">in Kuwait City is increasingly tasked with integrating photovoltaic (PV) systems into existing grid architectures.</w:t>
      </w:r>
    </w:p>
    <w:p>
      <w:pPr>
        <w:pStyle w:val="BodyText"/>
      </w:pPr>
      <w:r>
        <w:t xml:space="preserve">This integration presents unique engineering challenges. Unlike traditional synchronous generators, renewable energy sources are intermittent and require sophisticated power electronics for stable grid connection. An</w:t>
      </w:r>
      <w:r>
        <w:t xml:space="preserve"> </w:t>
      </w:r>
      <w:r>
        <w:rPr>
          <w:bCs/>
          <w:b/>
        </w:rPr>
        <w:t xml:space="preserve">Electrical Engineer</w:t>
      </w:r>
      <w:r>
        <w:t xml:space="preserve"> </w:t>
      </w:r>
      <w:r>
        <w:t xml:space="preserve">involved in these projects must design inverters that can handle voltage fluctuations and implement energy storage solutions to stabilize frequency. In a Term Paper analyzing this sector, one must note that the</w:t>
      </w:r>
      <w:r>
        <w:t xml:space="preserve"> </w:t>
      </w:r>
      <w:r>
        <w:rPr>
          <w:bCs/>
          <w:b/>
        </w:rPr>
        <w:t xml:space="preserve">Electrical Engineer</w:t>
      </w:r>
      <w:r>
        <w:t xml:space="preserve"> </w:t>
      </w:r>
      <w:r>
        <w:t xml:space="preserve">is now also an advocate for sustainability, calculating carbon footprints and optimizing energy efficiency metrics for large-scale urban developments in Kuwait City.</w:t>
      </w:r>
    </w:p>
    <w:bookmarkEnd w:id="23"/>
    <w:bookmarkStart w:id="24" w:name="X6357a73e3dcc7c6bbc80d2651bde6211550b443"/>
    <w:p>
      <w:pPr>
        <w:pStyle w:val="Heading2"/>
      </w:pPr>
      <w:r>
        <w:t xml:space="preserve">IV. Smart City Initiatives and Digitalization</w:t>
      </w:r>
    </w:p>
    <w:p>
      <w:pPr>
        <w:pStyle w:val="FirstParagraph"/>
      </w:pPr>
      <w:r>
        <w:t xml:space="preserve">Kuwait City is actively pursuing the implementation of Smart Grid technologies to enhance efficiency and consumer engagement. This transformation places the</w:t>
      </w:r>
      <w:r>
        <w:t xml:space="preserve"> </w:t>
      </w:r>
      <w:r>
        <w:rPr>
          <w:bCs/>
          <w:b/>
        </w:rPr>
        <w:t xml:space="preserve">Electrical Engineer</w:t>
      </w:r>
      <w:r>
        <w:t xml:space="preserve"> </w:t>
      </w:r>
      <w:r>
        <w:t xml:space="preserve">at the intersection of power systems and information technology. The modern</w:t>
      </w:r>
      <w:r>
        <w:t xml:space="preserve"> </w:t>
      </w:r>
      <w:r>
        <w:rPr>
          <w:bCs/>
          <w:b/>
        </w:rPr>
        <w:t xml:space="preserve">Electrical Engineer</w:t>
      </w:r>
      <w:r>
        <w:t xml:space="preserve"> </w:t>
      </w:r>
      <w:r>
        <w:t xml:space="preserve">in Kuwait City works closely with data analysts to deploy smart meters, which provide real-time usage data to both utilities and consumers.</w:t>
      </w:r>
    </w:p>
    <w:p>
      <w:pPr>
        <w:pStyle w:val="BodyText"/>
      </w:pPr>
      <w:r>
        <w:t xml:space="preserve">The role extends beyond hardware; it involves cybersecurity for critical infrastructure. As the grid becomes more digitized, the vulnerability to cyber-attacks increases. Therefore, an</w:t>
      </w:r>
      <w:r>
        <w:t xml:space="preserve"> </w:t>
      </w:r>
      <w:r>
        <w:rPr>
          <w:bCs/>
          <w:b/>
        </w:rPr>
        <w:t xml:space="preserve">Electrical Engineer</w:t>
      </w:r>
      <w:r>
        <w:t xml:space="preserve"> </w:t>
      </w:r>
      <w:r>
        <w:t xml:space="preserve">must collaborate with IT security experts to protect the integrity of control systems in Kuwait City’s power plants and substations. Furthermore, in residential and commercial sectors within Kuwait City,</w:t>
      </w:r>
      <w:r>
        <w:t xml:space="preserve"> </w:t>
      </w:r>
      <w:r>
        <w:rPr>
          <w:bCs/>
          <w:b/>
        </w:rPr>
        <w:t xml:space="preserve">Electrical Engineers</w:t>
      </w:r>
      <w:r>
        <w:t xml:space="preserve"> </w:t>
      </w:r>
      <w:r>
        <w:t xml:space="preserve">are designing automated building management systems (BMS) that optimize lighting, HVAC, and elevator operations based on occupancy sensors. This demonstrates how the</w:t>
      </w:r>
      <w:r>
        <w:t xml:space="preserve"> </w:t>
      </w:r>
      <w:r>
        <w:rPr>
          <w:bCs/>
          <w:b/>
        </w:rPr>
        <w:t xml:space="preserve">Electrical Engineer</w:t>
      </w:r>
      <w:r>
        <w:t xml:space="preserve"> </w:t>
      </w:r>
      <w:r>
        <w:t xml:space="preserve">contributes directly to energy conservation efforts in one of the most energy-intensive urban environments globally.</w:t>
      </w:r>
    </w:p>
    <w:bookmarkEnd w:id="24"/>
    <w:bookmarkStart w:id="25" w:name="X88394bc46092dfe74f8f1da28eedf351e433dc2"/>
    <w:p>
      <w:pPr>
        <w:pStyle w:val="Heading2"/>
      </w:pPr>
      <w:r>
        <w:t xml:space="preserve">V. Regulatory Compliance and Safety Standards</w:t>
      </w:r>
    </w:p>
    <w:p>
      <w:pPr>
        <w:pStyle w:val="FirstParagraph"/>
      </w:pPr>
      <w:r>
        <w:t xml:space="preserve">The practice of engineering in Kuwait City is strictly governed by local regulations and international standards. The Ministry of Electricity sets rigorous codes for electrical installations, drawing from IEEE (Institute of Electrical and Electronics Engineers) standards but adapting them to local environmental constraints. A Term Paper on this subject must emphasize that an</w:t>
      </w:r>
      <w:r>
        <w:t xml:space="preserve"> </w:t>
      </w:r>
      <w:r>
        <w:rPr>
          <w:bCs/>
          <w:b/>
        </w:rPr>
        <w:t xml:space="preserve">Electrical Engineer</w:t>
      </w:r>
      <w:r>
        <w:t xml:space="preserve"> </w:t>
      </w:r>
      <w:r>
        <w:t xml:space="preserve">bears legal and professional responsibility for ensuring compliance.</w:t>
      </w:r>
    </w:p>
    <w:p>
      <w:pPr>
        <w:pStyle w:val="BodyText"/>
      </w:pPr>
      <w:r>
        <w:t xml:space="preserve">This includes conducting regular inspections, issuing certificates of completion, and ensuring that all wiring in high-rise buildings along the Arabian Gulf coast meets anti-corrosion standards due to the saline environment. The</w:t>
      </w:r>
      <w:r>
        <w:t xml:space="preserve"> </w:t>
      </w:r>
      <w:r>
        <w:rPr>
          <w:bCs/>
          <w:b/>
        </w:rPr>
        <w:t xml:space="preserve">Electrical Engineer</w:t>
      </w:r>
      <w:r>
        <w:t xml:space="preserve"> </w:t>
      </w:r>
      <w:r>
        <w:t xml:space="preserve">must also navigate labor laws and safety regulations to ensure that field crews working on live lines or heavy machinery are protected. In Kuwait City, where rapid construction projects are common, the</w:t>
      </w:r>
      <w:r>
        <w:t xml:space="preserve"> </w:t>
      </w:r>
      <w:r>
        <w:rPr>
          <w:bCs/>
          <w:b/>
        </w:rPr>
        <w:t xml:space="preserve">Electrical Engineer</w:t>
      </w:r>
      <w:r>
        <w:t xml:space="preserve"> </w:t>
      </w:r>
      <w:r>
        <w:t xml:space="preserve">acts as a gatekeeper for quality assurance, preventing substandard installations that could lead to fires or equipment failure.</w:t>
      </w:r>
    </w:p>
    <w:bookmarkEnd w:id="25"/>
    <w:bookmarkStart w:id="26" w:name="Xe9418d18d63a59fa163f7b94581da8aff70ccf8"/>
    <w:p>
      <w:pPr>
        <w:pStyle w:val="Heading2"/>
      </w:pPr>
      <w:r>
        <w:t xml:space="preserve">VI. Educational and Professional Development in Kuwait City</w:t>
      </w:r>
    </w:p>
    <w:p>
      <w:pPr>
        <w:pStyle w:val="FirstParagraph"/>
      </w:pPr>
      <w:r>
        <w:t xml:space="preserve">The ecosystem supporting the</w:t>
      </w:r>
      <w:r>
        <w:t xml:space="preserve"> </w:t>
      </w:r>
      <w:r>
        <w:rPr>
          <w:bCs/>
          <w:b/>
        </w:rPr>
        <w:t xml:space="preserve">Electrical Engineer</w:t>
      </w:r>
      <w:r>
        <w:t xml:space="preserve"> </w:t>
      </w:r>
      <w:r>
        <w:t xml:space="preserve">in Kuwait City is robust, anchored by institutions like Kuwait University’s College of Engineering and Petroleum Studies. These institutions produce graduates who are specifically tailored to the needs of the local market, emphasizing practical training in high-voltage systems and renewable energy technologies. However, continuous professional development remains crucial.</w:t>
      </w:r>
    </w:p>
    <w:p>
      <w:pPr>
        <w:pStyle w:val="BodyText"/>
      </w:pPr>
      <w:r>
        <w:t xml:space="preserve">In Kuwait City, professional bodies and workshops frequently update engineers on new technologies such as Electric Vehicle (EV) charging infrastructure. As Kuwait City plans for a future with widespread EV adoption,</w:t>
      </w:r>
      <w:r>
        <w:t xml:space="preserve"> </w:t>
      </w:r>
      <w:r>
        <w:rPr>
          <w:bCs/>
          <w:b/>
        </w:rPr>
        <w:t xml:space="preserve">Electrical Engineers</w:t>
      </w:r>
      <w:r>
        <w:t xml:space="preserve"> </w:t>
      </w:r>
      <w:r>
        <w:t xml:space="preserve">are currently designing the necessary charging networks and upgrading local distribution feeds to handle the additional load. This forward-looking approach highlights the proactive nature of electrical engineering practice in the region.</w:t>
      </w:r>
    </w:p>
    <w:bookmarkEnd w:id="26"/>
    <w:bookmarkStart w:id="27" w:name="vii.-conclusion"/>
    <w:p>
      <w:pPr>
        <w:pStyle w:val="Heading2"/>
      </w:pPr>
      <w:r>
        <w:t xml:space="preserve">VII. Conclusion</w:t>
      </w:r>
    </w:p>
    <w:p>
      <w:pPr>
        <w:pStyle w:val="FirstParagraph"/>
      </w:pPr>
      <w:r>
        <w:t xml:space="preserve">In conclusion, the profile of an</w:t>
      </w:r>
      <w:r>
        <w:t xml:space="preserve"> </w:t>
      </w:r>
      <w:r>
        <w:rPr>
          <w:bCs/>
          <w:b/>
        </w:rPr>
        <w:t xml:space="preserve">Electrical Engineer</w:t>
      </w:r>
      <w:r>
        <w:t xml:space="preserve"> </w:t>
      </w:r>
      <w:r>
        <w:t xml:space="preserve">in Kuwait City is complex, dynamic, and essential to national development. From maintaining the reliability of a power grid under extreme environmental stress to pioneering renewable energy solutions and securing smart city infrastructure, their contributions are vast. A Term Paper examining this profession reveals that it is not merely a technical role but one deeply intertwined with economic stability and environmental sustainability.</w:t>
      </w:r>
    </w:p>
    <w:p>
      <w:pPr>
        <w:pStyle w:val="BodyText"/>
      </w:pPr>
      <w:r>
        <w:t xml:space="preserve">As Kuwait City continues to evolve into a modern, diversified economy, the demand for innovative</w:t>
      </w:r>
      <w:r>
        <w:t xml:space="preserve"> </w:t>
      </w:r>
      <w:r>
        <w:rPr>
          <w:bCs/>
          <w:b/>
        </w:rPr>
        <w:t xml:space="preserve">Electrical Engineers</w:t>
      </w:r>
      <w:r>
        <w:t xml:space="preserve"> </w:t>
      </w:r>
      <w:r>
        <w:t xml:space="preserve">will grow. These professionals must remain adaptable, embracing digitalization and green technologies while upholding the highest standards of safety and regulatory compliance. Ultimately, the</w:t>
      </w:r>
      <w:r>
        <w:t xml:space="preserve"> </w:t>
      </w:r>
      <w:r>
        <w:rPr>
          <w:bCs/>
          <w:b/>
        </w:rPr>
        <w:t xml:space="preserve">Electrical Engineer</w:t>
      </w:r>
      <w:r>
        <w:t xml:space="preserve"> </w:t>
      </w:r>
      <w:r>
        <w:t xml:space="preserve">in Kuwait City is not just an engineer; they are a key architect of the nation’s future energy landscape.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Kuwait City</dc:title>
  <dc:creator/>
  <dc:language>en</dc:language>
  <cp:keywords/>
  <dcterms:created xsi:type="dcterms:W3CDTF">2026-07-29T05:01:20Z</dcterms:created>
  <dcterms:modified xsi:type="dcterms:W3CDTF">2026-07-29T05:01:20Z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