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e21c603c9265a6e6caf5c0b8d27e09813e8d04d"/>
    <w:p>
      <w:pPr>
        <w:pStyle w:val="Heading1"/>
      </w:pPr>
      <w:r>
        <w:t xml:space="preserve">The Role and Evolution of the Electrical Engineer in Saudi Arabia</w:t>
      </w:r>
      <w:r>
        <w:br/>
      </w:r>
      <w:r>
        <w:t xml:space="preserve">Focus on Riyadh’s Infrastructure and Vision 2030</w:t>
      </w:r>
    </w:p>
    <w:bookmarkStart w:id="20" w:name="i.-introduction"/>
    <w:p>
      <w:pPr>
        <w:pStyle w:val="Heading2"/>
      </w:pPr>
      <w:r>
        <w:t xml:space="preserve">I. Introduction</w:t>
      </w:r>
    </w:p>
    <w:p>
      <w:pPr>
        <w:pStyle w:val="FirstParagraph"/>
      </w:pPr>
      <w:r>
        <w:t xml:space="preserve">The Kingdom of Saudi Arabia, with its capital Riyadh as the epicenter of administrative and economic activity, is currently undergoing a transformative phase unlike any in its modern history. At the heart of this transformation lies</w:t>
      </w:r>
      <w:r>
        <w:t xml:space="preserve"> </w:t>
      </w:r>
      <w:r>
        <w:rPr>
          <w:bCs/>
          <w:b/>
        </w:rPr>
        <w:t xml:space="preserve">Vision 2030</w:t>
      </w:r>
      <w:r>
        <w:t xml:space="preserve">, an ambitious strategic framework aimed at reducing the country's dependence on oil and diversifying its economy. Central to the realization of these goals is the critical profession of the</w:t>
      </w:r>
      <w:r>
        <w:t xml:space="preserve"> </w:t>
      </w:r>
      <w:r>
        <w:rPr>
          <w:bCs/>
          <w:b/>
        </w:rPr>
        <w:t xml:space="preserve">Electrical Engineer</w:t>
      </w:r>
      <w:r>
        <w:t xml:space="preserve">. As Riyadh expands into a global hub for technology, renewable energy, and smart infrastructure, the demands placed upon electrical engineers have evolved significantly from traditional power distribution roles to complex system integration and sustainable design.</w:t>
      </w:r>
    </w:p>
    <w:p>
      <w:pPr>
        <w:pStyle w:val="BodyText"/>
      </w:pPr>
      <w:r>
        <w:t xml:space="preserve">This term paper explores the multifaceted role of the</w:t>
      </w:r>
      <w:r>
        <w:t xml:space="preserve"> </w:t>
      </w:r>
      <w:r>
        <w:rPr>
          <w:bCs/>
          <w:b/>
        </w:rPr>
        <w:t xml:space="preserve">Electrical Engineer</w:t>
      </w:r>
      <w:r>
        <w:t xml:space="preserve"> </w:t>
      </w:r>
      <w:r>
        <w:t xml:space="preserve">within the context of</w:t>
      </w:r>
      <w:r>
        <w:t xml:space="preserve"> </w:t>
      </w:r>
      <w:r>
        <w:rPr>
          <w:bCs/>
          <w:b/>
        </w:rPr>
        <w:t xml:space="preserve">Saudi Arabia Riyadh</w:t>
      </w:r>
      <w:r>
        <w:t xml:space="preserve">. It examines how these professionals are pivotal in addressing the unique challenges of a rapidly urbanizing desert metropolis, from managing extreme climatic conditions on power grids to implementing cutting-edge smart city technologies. The discussion will highlight the technical competencies required, the regulatory environment shaped by local authorities such as Saudi Electricity Company (SEC) and Saudi Standards Metrology and Quality Organization (SASO), and the future trajectory of electrical engineering in this dynamic region.</w:t>
      </w:r>
    </w:p>
    <w:bookmarkEnd w:id="20"/>
    <w:bookmarkStart w:id="21" w:name="X11298a27ab577917582878ce11c023c764ec58e"/>
    <w:p>
      <w:pPr>
        <w:pStyle w:val="Heading2"/>
      </w:pPr>
      <w:r>
        <w:t xml:space="preserve">II. The Context of Riyadh: A Hub of Rapid Development</w:t>
      </w:r>
    </w:p>
    <w:p>
      <w:pPr>
        <w:pStyle w:val="FirstParagraph"/>
      </w:pPr>
      <w:r>
        <w:t xml:space="preserve">Riyadh, the capital city, is experiencing unprecedented growth in population and infrastructure. With massive projects like NEOM being developed nearby (though primarily in the northwest, its influence extends to national policy) and local initiatives such as the Riyadh Metro and various smart city districts within the capital itself, the need for robust electrical systems is paramount. The</w:t>
      </w:r>
      <w:r>
        <w:t xml:space="preserve"> </w:t>
      </w:r>
      <w:r>
        <w:rPr>
          <w:bCs/>
          <w:b/>
        </w:rPr>
        <w:t xml:space="preserve">Electrical Engineer</w:t>
      </w:r>
      <w:r>
        <w:t xml:space="preserve"> </w:t>
      </w:r>
      <w:r>
        <w:t xml:space="preserve">in</w:t>
      </w:r>
      <w:r>
        <w:t xml:space="preserve"> </w:t>
      </w:r>
      <w:r>
        <w:rPr>
          <w:bCs/>
          <w:b/>
        </w:rPr>
        <w:t xml:space="preserve">Saudi Arabia Riyadh</w:t>
      </w:r>
      <w:r>
        <w:t xml:space="preserve"> </w:t>
      </w:r>
      <w:r>
        <w:t xml:space="preserve">is not merely a technician but a strategic planner who ensures that infrastructure can support high-density living, industrial expansion, and digital connectivity.</w:t>
      </w:r>
    </w:p>
    <w:p>
      <w:pPr>
        <w:pStyle w:val="BodyText"/>
      </w:pPr>
      <w:r>
        <w:t xml:space="preserve">The harsh environmental conditions of Riyadh, characterized by extreme summer temperatures exceeding 50°C (122°F), pose specific challenges for electrical infrastructure. Engineers must design systems that withstand thermal stress on conductors and transformers while maintaining efficiency. This requires specialized knowledge in material science, heat dissipation techniques, and load management strategies to prevent grid failures during peak demand periods.</w:t>
      </w:r>
    </w:p>
    <w:bookmarkEnd w:id="21"/>
    <w:bookmarkStart w:id="25" w:name="iii.-key-areas-of-specialization"/>
    <w:p>
      <w:pPr>
        <w:pStyle w:val="Heading2"/>
      </w:pPr>
      <w:r>
        <w:t xml:space="preserve">III. Key Areas of Specialization</w:t>
      </w:r>
    </w:p>
    <w:bookmarkStart w:id="22" w:name="Xf50caa958fb233c93888e81069d95278f5749b9"/>
    <w:p>
      <w:pPr>
        <w:pStyle w:val="Heading3"/>
      </w:pPr>
      <w:r>
        <w:t xml:space="preserve">A. Power Systems and Renewable Energy Integration</w:t>
      </w:r>
    </w:p>
    <w:p>
      <w:pPr>
        <w:pStyle w:val="FirstParagraph"/>
      </w:pPr>
      <w:r>
        <w:t xml:space="preserve">Saudi Arabia has committed to generating 50% of its electricity from renewable energy sources by 2030, with significant solar potential in the central region where Riyadh is located.</w:t>
      </w:r>
      <w:r>
        <w:t xml:space="preserve"> </w:t>
      </w:r>
      <w:r>
        <w:rPr>
          <w:bCs/>
          <w:b/>
        </w:rPr>
        <w:t xml:space="preserve">Electrical Engineers</w:t>
      </w:r>
      <w:r>
        <w:t xml:space="preserve"> </w:t>
      </w:r>
      <w:r>
        <w:t xml:space="preserve">in the capital are leading the charge in integrating photovoltaic (PV) systems into existing grids. This involves complex tasks such as voltage control, frequency regulation, and stability analysis when incorporating intermittent renewable sources.</w:t>
      </w:r>
    </w:p>
    <w:p>
      <w:pPr>
        <w:pStyle w:val="BodyText"/>
      </w:pPr>
      <w:r>
        <w:t xml:space="preserve">In Riyadh specifically, large-scale solar farms and distributed rooftop solar systems for residential and commercial buildings are becoming commonplace. The</w:t>
      </w:r>
      <w:r>
        <w:t xml:space="preserve"> </w:t>
      </w:r>
      <w:r>
        <w:rPr>
          <w:bCs/>
          <w:b/>
        </w:rPr>
        <w:t xml:space="preserve">Electrical Engineer</w:t>
      </w:r>
      <w:r>
        <w:t xml:space="preserve"> </w:t>
      </w:r>
      <w:r>
        <w:t xml:space="preserve">must ensure seamless interconnection with the national grid managed by the SEC, adhering to strict technical codes that guarantee safety and reliability. Furthermore, energy storage solutions, such as battery energy storage systems (BESS), are increasingly important topics in their daily work to balance supply and demand.</w:t>
      </w:r>
    </w:p>
    <w:bookmarkEnd w:id="22"/>
    <w:bookmarkStart w:id="23" w:name="Xf15614d4641c2c56851fbc46b316859cb755ee0"/>
    <w:p>
      <w:pPr>
        <w:pStyle w:val="Heading3"/>
      </w:pPr>
      <w:r>
        <w:t xml:space="preserve">B. Smart Grids and Digital Infrastructure</w:t>
      </w:r>
    </w:p>
    <w:p>
      <w:pPr>
        <w:pStyle w:val="FirstParagraph"/>
      </w:pPr>
      <w:r>
        <w:t xml:space="preserve">The modernization of the power grid is a priority for</w:t>
      </w:r>
      <w:r>
        <w:t xml:space="preserve"> </w:t>
      </w:r>
      <w:r>
        <w:rPr>
          <w:bCs/>
          <w:b/>
        </w:rPr>
        <w:t xml:space="preserve">Saudi Arabia Riyadh</w:t>
      </w:r>
      <w:r>
        <w:t xml:space="preserve">. The deployment of smart meters, automated substations, and real-time monitoring systems requires electrical engineers with expertise in both power engineering and information technology (IT/OT convergence). In Riyadh’s expanding urban areas, smart grids enable utilities to detect outages faster, optimize power flow, and engage consumers in demand response programs.</w:t>
      </w:r>
    </w:p>
    <w:p>
      <w:pPr>
        <w:pStyle w:val="BodyText"/>
      </w:pPr>
      <w:r>
        <w:t xml:space="preserve">Engineers are tasked with designing communication networks that link end-users to the central control centers. This requires proficiency in protocols such as IEC 61850 for substation automation and advanced data analytics to predict maintenance needs before failures occur. The role of the</w:t>
      </w:r>
      <w:r>
        <w:t xml:space="preserve"> </w:t>
      </w:r>
      <w:r>
        <w:rPr>
          <w:bCs/>
          <w:b/>
        </w:rPr>
        <w:t xml:space="preserve">Electrical Engineer</w:t>
      </w:r>
      <w:r>
        <w:t xml:space="preserve"> </w:t>
      </w:r>
      <w:r>
        <w:t xml:space="preserve">here is interdisciplinary, blending traditional power engineering with cybersecurity and data science.</w:t>
      </w:r>
    </w:p>
    <w:bookmarkEnd w:id="23"/>
    <w:bookmarkStart w:id="24" w:name="X32846276bc67fc8fd6e41d64562250a1f3dd866"/>
    <w:p>
      <w:pPr>
        <w:pStyle w:val="Heading3"/>
      </w:pPr>
      <w:r>
        <w:t xml:space="preserve">C. Building Services and Sustainable Design</w:t>
      </w:r>
    </w:p>
    <w:p>
      <w:pPr>
        <w:pStyle w:val="FirstParagraph"/>
      </w:pPr>
      <w:r>
        <w:t xml:space="preserve">Riyadh’s construction boom includes numerous skyscrapers, hospitals, universities, and commercial complexes. The</w:t>
      </w:r>
      <w:r>
        <w:t xml:space="preserve"> </w:t>
      </w:r>
      <w:r>
        <w:rPr>
          <w:bCs/>
          <w:b/>
        </w:rPr>
        <w:t xml:space="preserve">Electrical Engineer</w:t>
      </w:r>
      <w:r>
        <w:t xml:space="preserve"> </w:t>
      </w:r>
      <w:r>
        <w:t xml:space="preserve">plays a crucial role in the design of building services including lighting, HVAC power supply, fire alarm systems, and elevators. With the Kingdom’s push for green buildings (aligned with the Green Saudi Initiative), engineers are increasingly required to design energy-efficient systems that minimize carbon footprints.</w:t>
      </w:r>
    </w:p>
    <w:p>
      <w:pPr>
        <w:pStyle w:val="BodyText"/>
      </w:pPr>
      <w:r>
        <w:t xml:space="preserve">In</w:t>
      </w:r>
      <w:r>
        <w:t xml:space="preserve"> </w:t>
      </w:r>
      <w:r>
        <w:rPr>
          <w:bCs/>
          <w:b/>
        </w:rPr>
        <w:t xml:space="preserve">Saudi Arabia Riyadh</w:t>
      </w:r>
      <w:r>
        <w:t xml:space="preserve">, compliance with local building codes is stringent. Engineers must ensure that all electrical installations meet SASO standards, which are continuously updated to reflect international best practices. This includes proper grounding and lightning protection systems, which are critical given the occasional occurrence of thunderstorms in the region.</w:t>
      </w:r>
    </w:p>
    <w:bookmarkEnd w:id="24"/>
    <w:bookmarkEnd w:id="25"/>
    <w:bookmarkStart w:id="26" w:name="Xaa02fd6a5452ce798ac4453d27005a13eaf46be"/>
    <w:p>
      <w:pPr>
        <w:pStyle w:val="Heading2"/>
      </w:pPr>
      <w:r>
        <w:t xml:space="preserve">IV. Regulatory Framework and Professional Standards</w:t>
      </w:r>
    </w:p>
    <w:p>
      <w:pPr>
        <w:pStyle w:val="FirstParagraph"/>
      </w:pPr>
      <w:r>
        <w:t xml:space="preserve">The practice of electrical engineering in</w:t>
      </w:r>
      <w:r>
        <w:t xml:space="preserve"> </w:t>
      </w:r>
      <w:r>
        <w:rPr>
          <w:bCs/>
          <w:b/>
        </w:rPr>
        <w:t xml:space="preserve">Saudi Arabia Riyadh</w:t>
      </w:r>
      <w:r>
        <w:t xml:space="preserve"> </w:t>
      </w:r>
      <w:r>
        <w:t xml:space="preserve">is governed by a robust regulatory framework. The Saudi Council of Engineers (SCE) mandates licensing for all practicing engineers, ensuring that only qualified professionals design and supervise electrical projects. Additionally, adherence to the International Electrotechnical Commission (IEC) standards, often adapted into Saudi Arabian Standards (SASO), is mandatory.</w:t>
      </w:r>
    </w:p>
    <w:p>
      <w:pPr>
        <w:pStyle w:val="BodyText"/>
      </w:pPr>
      <w:r>
        <w:t xml:space="preserve">For</w:t>
      </w:r>
      <w:r>
        <w:t xml:space="preserve"> </w:t>
      </w:r>
      <w:r>
        <w:rPr>
          <w:bCs/>
          <w:b/>
        </w:rPr>
        <w:t xml:space="preserve">Electrical Engineers</w:t>
      </w:r>
      <w:r>
        <w:t xml:space="preserve">, staying updated with these regulations is not just a legal requirement but a professional necessity. The regulatory environment in Riyadh is becoming more sophisticated, reflecting the Kingdom’s commitment to attracting foreign investment and ensuring public safety. Regular audits and inspections of electrical installations are conducted by municipal authorities, making compliance documentation and technical rigor essential skills for engineers.</w:t>
      </w:r>
    </w:p>
    <w:bookmarkEnd w:id="26"/>
    <w:bookmarkStart w:id="27" w:name="v.-challenges-and-future-prospects"/>
    <w:p>
      <w:pPr>
        <w:pStyle w:val="Heading2"/>
      </w:pPr>
      <w:r>
        <w:t xml:space="preserve">V. Challenges and Future Prospects</w:t>
      </w:r>
    </w:p>
    <w:p>
      <w:pPr>
        <w:pStyle w:val="FirstParagraph"/>
      </w:pPr>
      <w:r>
        <w:t xml:space="preserve">Despite the opportunities,</w:t>
      </w:r>
      <w:r>
        <w:t xml:space="preserve"> </w:t>
      </w:r>
      <w:r>
        <w:rPr>
          <w:bCs/>
          <w:b/>
        </w:rPr>
        <w:t xml:space="preserve">Electrical Engineers</w:t>
      </w:r>
      <w:r>
        <w:t xml:space="preserve"> </w:t>
      </w:r>
      <w:r>
        <w:t xml:space="preserve">in</w:t>
      </w:r>
      <w:r>
        <w:t xml:space="preserve"> </w:t>
      </w:r>
      <w:r>
        <w:rPr>
          <w:bCs/>
          <w:b/>
        </w:rPr>
        <w:t xml:space="preserve">Saudi Arabia Riyadh</w:t>
      </w:r>
      <w:r>
        <w:t xml:space="preserve"> </w:t>
      </w:r>
      <w:r>
        <w:t xml:space="preserve">face significant challenges. The rapid pace of change requires continuous learning and adaptation. The integration of electric vehicles (EVs) into Riyadh’s transportation network, for instance, presents new challenges for load management and charging infrastructure planning.</w:t>
      </w:r>
    </w:p>
    <w:p>
      <w:pPr>
        <w:pStyle w:val="BodyText"/>
      </w:pPr>
      <w:r>
        <w:t xml:space="preserve">Furthermore, the talent gap is a concern. While there is a strong push towards Saudization in the engineering sector, providing ample opportunities for Saudi nationals to become</w:t>
      </w:r>
      <w:r>
        <w:t xml:space="preserve"> </w:t>
      </w:r>
      <w:r>
        <w:rPr>
          <w:bCs/>
          <w:b/>
        </w:rPr>
        <w:t xml:space="preserve">Electrical Engineers</w:t>
      </w:r>
      <w:r>
        <w:t xml:space="preserve">, there remains a need for specialized expertise in emerging technologies like artificial intelligence applied to grid management and advanced power electronics.</w:t>
      </w:r>
    </w:p>
    <w:p>
      <w:pPr>
        <w:pStyle w:val="BodyText"/>
      </w:pPr>
      <w:r>
        <w:t xml:space="preserve">The future outlook remains positive. As Riyadh positions itself as a regional leader in technology and sustainability, the demand for skilled</w:t>
      </w:r>
      <w:r>
        <w:t xml:space="preserve"> </w:t>
      </w:r>
      <w:r>
        <w:rPr>
          <w:bCs/>
          <w:b/>
        </w:rPr>
        <w:t xml:space="preserve">Electrical Engineers</w:t>
      </w:r>
      <w:r>
        <w:t xml:space="preserve"> </w:t>
      </w:r>
      <w:r>
        <w:t xml:space="preserve">will continue to grow. Opportunities will expand into sectors such as hydrogen production, data centers (which require massive power supplies), and advanced manufacturing.</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Electrical Engineer</w:t>
      </w:r>
      <w:r>
        <w:t xml:space="preserve"> </w:t>
      </w:r>
      <w:r>
        <w:t xml:space="preserve">is a cornerstone of development in</w:t>
      </w:r>
      <w:r>
        <w:t xml:space="preserve"> </w:t>
      </w:r>
      <w:r>
        <w:rPr>
          <w:bCs/>
          <w:b/>
        </w:rPr>
        <w:t xml:space="preserve">Saudi Arabia Riyadh</w:t>
      </w:r>
      <w:r>
        <w:t xml:space="preserve">. From ensuring the reliability of power grids under extreme conditions to pioneering renewable energy integration and smart city technologies, their contributions are vital to achieving Vision 2030. The profession has evolved from traditional utility work to a dynamic field encompassing digital innovation, sustainability, and complex system design.</w:t>
      </w:r>
    </w:p>
    <w:p>
      <w:pPr>
        <w:pStyle w:val="BodyText"/>
      </w:pPr>
      <w:r>
        <w:t xml:space="preserve">As Riyadh continues its transformation into a global metropolitan hub, the role of the</w:t>
      </w:r>
      <w:r>
        <w:t xml:space="preserve"> </w:t>
      </w:r>
      <w:r>
        <w:rPr>
          <w:bCs/>
          <w:b/>
        </w:rPr>
        <w:t xml:space="preserve">Electrical Engineer</w:t>
      </w:r>
      <w:r>
        <w:t xml:space="preserve"> </w:t>
      </w:r>
      <w:r>
        <w:t xml:space="preserve">will only become more prominent. Professionals in this field must possess not only technical proficiency but also adaptability and a forward-thinking mindset. By adhering to strict regulatory standards and embracing technological advancements,</w:t>
      </w:r>
      <w:r>
        <w:t xml:space="preserve"> </w:t>
      </w:r>
      <w:r>
        <w:rPr>
          <w:bCs/>
          <w:b/>
        </w:rPr>
        <w:t xml:space="preserve">Electrical Engineers</w:t>
      </w:r>
      <w:r>
        <w:t xml:space="preserve"> </w:t>
      </w:r>
      <w:r>
        <w:t xml:space="preserve">in</w:t>
      </w:r>
      <w:r>
        <w:t xml:space="preserve"> </w:t>
      </w:r>
      <w:r>
        <w:rPr>
          <w:bCs/>
          <w:b/>
        </w:rPr>
        <w:t xml:space="preserve">Saudi Arabia Riyadh</w:t>
      </w:r>
      <w:r>
        <w:t xml:space="preserve"> </w:t>
      </w:r>
      <w:r>
        <w:t xml:space="preserve">are well-equipped to shape the future of infrastructure, energy, and urban living in the Kingdom.</w:t>
      </w:r>
    </w:p>
    <w:p>
      <w:pPr>
        <w:pStyle w:val="BodyText"/>
      </w:pPr>
      <w:r>
        <w:br/>
      </w:r>
      <w:r>
        <w:br/>
      </w:r>
    </w:p>
    <w:p>
      <w:r>
        <w:pict>
          <v:rect style="width:0;height:1.5pt" o:hralign="center" o:hrstd="t" o:hr="t"/>
        </w:pict>
      </w:r>
    </w:p>
    <w:p>
      <w:pPr>
        <w:pStyle w:val="FirstParagraph"/>
      </w:pPr>
      <w:r>
        <w:br/>
      </w:r>
      <w:r>
        <w:t xml:space="preserve">Paper Prepared by: [Student Name]</w:t>
      </w:r>
      <w:r>
        <w:br/>
      </w:r>
      <w:r>
        <w:t xml:space="preserve">Date: October 26, 2023</w:t>
      </w:r>
      <w:r>
        <w:br/>
      </w:r>
      <w:r>
        <w:t xml:space="preserve">Institution: University Level Academic Submission</w:t>
      </w:r>
      <w:r>
        <w:t xml:space="preserve"> </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Saudi Arabia: Riyadh</dc:title>
  <dc:creator/>
  <dc:language>en</dc:language>
  <cp:keywords/>
  <dcterms:created xsi:type="dcterms:W3CDTF">2026-07-29T12:35:11Z</dcterms:created>
  <dcterms:modified xsi:type="dcterms:W3CDTF">2026-07-29T12:35:11Z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