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25" w:name="X9317bf1058973ecbb1d9aae6df96df23fc3c2b1"/>
    <w:p>
      <w:pPr>
        <w:pStyle w:val="Heading1"/>
      </w:pPr>
      <w:r>
        <w:t xml:space="preserve">A Term Paper on the Strategic Importance and Professional Evolution of the Electrical Engineer in Sudan Khartoum</w:t>
      </w:r>
    </w:p>
    <w:p>
      <w:pPr>
        <w:pStyle w:val="FirstParagraph"/>
      </w:pPr>
      <w:r>
        <w:br/>
      </w:r>
    </w:p>
    <w:p>
      <w:pPr>
        <w:pStyle w:val="BodyText"/>
      </w:pPr>
      <w:r>
        <w:rPr>
          <w:bCs/>
          <w:b/>
        </w:rPr>
        <w:t xml:space="preserve">Date:</w:t>
      </w:r>
      <w:r>
        <w:t xml:space="preserve"> </w:t>
      </w:r>
      <w:r>
        <w:t xml:space="preserve">October 24, 2023</w:t>
      </w:r>
      <w:r>
        <w:br/>
      </w:r>
      <w:r>
        <w:rPr>
          <w:iCs/>
          <w:i/>
          <w:bCs/>
          <w:b/>
        </w:rPr>
        <w:t xml:space="preserve">Note:</w:t>
      </w:r>
    </w:p>
    <w:p>
      <w:pPr>
        <w:pStyle w:val="BodyText"/>
      </w:pPr>
      <w:r>
        <w:t xml:space="preserve">The rapid industrialization of Sudan's capital has necessitated a more rigorous approach to urban planning, requiring skilled electrical engineers who can navigate the complex interplay between infrastructure development and resource constraints.</w:t>
      </w:r>
    </w:p>
    <w:bookmarkStart w:id="20" w:name="introduction"/>
    <w:p>
      <w:pPr>
        <w:pStyle w:val="Heading3"/>
      </w:pPr>
      <w:r>
        <w:t xml:space="preserve">Introduction</w:t>
      </w:r>
    </w:p>
    <w:p>
      <w:pPr>
        <w:pStyle w:val="FirstParagraph"/>
      </w:pPr>
      <w:r>
        <w:t xml:space="preserve">Sudan Khartoum, situated at the confluence of the Blue Nile and White Nile rivers, stands as a historical beacon of commerce, culture, and administration in Northeast Africa. However, like many developing nations facing rapid urbanization challenges inherent to Sudan Khartoum has seen a surge in construction projects that require robust electrical engineering expertise.</w:t>
      </w:r>
    </w:p>
    <w:p>
      <w:pPr>
        <w:pStyle w:val="BodyText"/>
      </w:pPr>
      <w:r>
        <w:t xml:space="preserve">This term paper explores the multifaceted role of the Electrical Engineer within this specific geographical and economic context. It argues that the Electrical Engineer is not merely a technician but a critical strategic partner in ensuring energy security, industrial growth, and sustainable development. Furthermore it examines how educational institutions in Sudan Khartoum must adapt their curricula to meet these evolving demands.</w:t>
      </w:r>
    </w:p>
    <w:bookmarkEnd w:id="20"/>
    <w:bookmarkStart w:id="21" w:name="Xb333e6b6c605b7a63992f93180e53b3e9bf40b5"/>
    <w:p>
      <w:pPr>
        <w:pStyle w:val="Heading3"/>
      </w:pPr>
      <w:r>
        <w:t xml:space="preserve">The Context of Infrastructure Development</w:t>
      </w:r>
    </w:p>
    <w:p>
      <w:pPr>
        <w:pStyle w:val="FirstParagraph"/>
      </w:pPr>
      <w:r>
        <w:t xml:space="preserve">The urban landscape of Sudan Khartoum is undergoing significant transformation. New residential compounds commercial districts and industrial zones are expanding rapidly. This expansion places immense pressure on the existing electrical grid, which was designed for a smaller population base decades ago.</w:t>
      </w:r>
    </w:p>
    <w:p>
      <w:pPr>
        <w:pStyle w:val="BodyText"/>
      </w:pPr>
      <w:r>
        <w:t xml:space="preserve">In this environment, the Electrical Engineer plays a pivotal role in designing systems that are both efficient and resilient. From substations to transmission lines these professionals ensure that electricity reaches homes businesses and hospitals reliably. They must also account for environmental factors unique to Sudan Khartoum such as high temperatures which can affect equipment performance.</w:t>
      </w:r>
    </w:p>
    <w:p>
      <w:pPr>
        <w:pStyle w:val="BodyText"/>
      </w:pPr>
      <w:r>
        <w:t xml:space="preserve">Moreover the integration of renewable energy sources presents a new frontier for Electrical Engineers in Sudan Khartoum. With abundant sunlight available throughout the year solar power has emerged as a viable alternative to traditional grid-dependent solutions. Engineers are tasked with designing hybrid systems that combine solar photovoltaic arrays with conventional generators or grid connections this requires specialized knowledge in power electronics and energy management.</w:t>
      </w:r>
    </w:p>
    <w:bookmarkEnd w:id="21"/>
    <w:bookmarkStart w:id="22" w:name="Xcba0adc9fdd243fcffc152875f50ba800c8c9a8"/>
    <w:p>
      <w:pPr>
        <w:pStyle w:val="Heading3"/>
      </w:pPr>
      <w:r>
        <w:t xml:space="preserve">Industrial Applications and Economic Growth</w:t>
      </w:r>
    </w:p>
    <w:p>
      <w:pPr>
        <w:pStyle w:val="FirstParagraph"/>
      </w:pPr>
      <w:r>
        <w:t xml:space="preserve">The industrial sector is another critical area where the Electrical Engineer contributes to the economic vitality of Sudan Khartoum. Factories manufacturing plants agricultural processing facilities all rely on consistent power supply for their operations. Any disruption in electricity can lead to significant financial losses and productivity setbacks.</w:t>
      </w:r>
    </w:p>
    <w:p>
      <w:pPr>
        <w:pStyle w:val="BodyText"/>
      </w:pPr>
      <w:r>
        <w:t xml:space="preserve">EI Engineers are responsible for ensuring that industrial facilities have adequate power distribution systems motor control centers and automation technologies that enhance operational efficiency they also play a key role in implementing energy-saving measures which reduce costs and environmental impact by optimizing energy usage these professionals help industries become more competitive both locally and internationally.</w:t>
      </w:r>
    </w:p>
    <w:p>
      <w:pPr>
        <w:pStyle w:val="BodyText"/>
      </w:pPr>
      <w:r>
        <w:t xml:space="preserve">Additionally the growing demand for water pumping desalination wastewater treatment necessitates sophisticated electrical systems. The Electrical Engineer designs control systems that manage water flow pressure levels ensuring optimal resource utilization. This is particularly important in Sudan Khartoum where access to clean drinking water remains a concern despite its proximity to two major rivers.</w:t>
      </w:r>
    </w:p>
    <w:bookmarkEnd w:id="22"/>
    <w:bookmarkStart w:id="23" w:name="sustainability-and-future-outlook"/>
    <w:p>
      <w:pPr>
        <w:pStyle w:val="Heading3"/>
      </w:pPr>
      <w:r>
        <w:t xml:space="preserve">Sustainability and Future Outlook</w:t>
      </w:r>
    </w:p>
    <w:p>
      <w:pPr>
        <w:pStyle w:val="FirstParagraph"/>
      </w:pPr>
      <w:r>
        <w:t xml:space="preserve">Looking ahead the role of the Electrical Engineer will continue to evolve as global trends toward sustainability intensify. In Sudan Khartoum this means adopting green building practices smart grid technologies and electric vehicle charging infrastructure all of which require innovative engineering solutions.</w:t>
      </w:r>
    </w:p>
    <w:p>
      <w:pPr>
        <w:pStyle w:val="BodyText"/>
      </w:pPr>
      <w:r>
        <w:t xml:space="preserve">EI Engineers must stay abreast of technological advancements such as Internet-of-Things (IoT) enabled devices artificial intelligence in predictive maintenance and advanced materials science. By integrating these innovations into their projects they can create smarter more sustainable cities that improve quality of life for residents while minimizing environmental footprints.</w:t>
      </w:r>
    </w:p>
    <w:bookmarkEnd w:id="23"/>
    <w:bookmarkStart w:id="24" w:name="conclusion"/>
    <w:p>
      <w:pPr>
        <w:pStyle w:val="Heading3"/>
      </w:pPr>
      <w:r>
        <w:t xml:space="preserve">Conclusion</w:t>
      </w:r>
    </w:p>
    <w:p>
      <w:pPr>
        <w:pStyle w:val="FirstParagraph"/>
      </w:pPr>
      <w:r>
        <w:t xml:space="preserve">In conclusion the Electrical Engineer serves as a cornerstone of development in Sudan Khartoum through their expertise in designing maintaining and improving electrical systems across various sectors including residential commercial industrial and public infrastructure. Their work ensures that energy needs are met efficiently sustainably equitably contributing significantly to national progress.</w:t>
      </w:r>
    </w:p>
    <w:p>
      <w:pPr>
        <w:pStyle w:val="BodyText"/>
      </w:pPr>
      <w:r>
        <w:t xml:space="preserve">As we move forward it is imperative that stakeholders recognize the value of investing in training programs certifications for EI Engineers who will drive future innovation addressing current challenges while preparing for emerging opportunities within Sudan Khartoum’s dynamic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Sudan Khartoum</dc:title>
  <dc:creator/>
  <dc:language>en</dc:language>
  <cp:keywords/>
  <dcterms:created xsi:type="dcterms:W3CDTF">2026-07-29T07:42:38Z</dcterms:created>
  <dcterms:modified xsi:type="dcterms:W3CDTF">2026-07-29T07:42:38Z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