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30" w:name="X265434fee72e569047ae12c8fd46d5b58023cbb"/>
    <w:p>
      <w:pPr>
        <w:pStyle w:val="Heading1"/>
      </w:pPr>
      <w:r>
        <w:t xml:space="preserve">Term Paper</w:t>
      </w:r>
      <w:r>
        <w:br/>
      </w:r>
      <w:r>
        <w:t xml:space="preserve">The Role and Evolution of the Electrical Engineer in United Kingdom London</w:t>
      </w:r>
    </w:p>
    <w:p>
      <w:pPr>
        <w:pStyle w:val="FirstParagraph"/>
      </w:pPr>
      <w:r>
        <w:rPr>
          <w:bCs/>
          <w:b/>
        </w:rPr>
        <w:t xml:space="preserve">Date:</w:t>
      </w:r>
      <w:r>
        <w:t xml:space="preserve"> </w:t>
      </w:r>
      <w:r>
        <w:t xml:space="preserve">October 24, 2023</w:t>
      </w:r>
    </w:p>
    <w:p>
      <w:pPr>
        <w:pStyle w:val="BodyText"/>
      </w:pPr>
      <w:r>
        <w:rPr>
          <w:bCs/>
          <w:b/>
        </w:rPr>
        <w:t xml:space="preserve">Subject:</w:t>
      </w:r>
      <w:r>
        <w:t xml:space="preserve"> </w:t>
      </w:r>
      <w:r>
        <w:t xml:space="preserve">Professional Engineering Practice and Urban Infrastructure</w:t>
      </w:r>
    </w:p>
    <w:bookmarkStart w:id="20" w:name="abstract"/>
    <w:p>
      <w:pPr>
        <w:pStyle w:val="Heading3"/>
      </w:pPr>
      <w:r>
        <w:t xml:space="preserve">Abstract</w:t>
      </w:r>
    </w:p>
    <w:p>
      <w:pPr>
        <w:pStyle w:val="FirstParagraph"/>
      </w:pPr>
      <w:r>
        <w:t xml:space="preserve">This term paper explores the critical role of the electrical engineer within the unique urban and regulatory context of United Kingdom London. It examines how historical infrastructure challenges, modern sustainability goals, and strict national regulations define the profession in this capital city. The analysis highlights specific projects, such as Crossrail (the Elizabeth Line) and district heating initiatives, illustrating how electrical engineering solutions are pivotal to maintaining London’s status as a global metropolitan hub. Furthermore, it discusses the future outlook involving smart grids and renewable energy integration in one of Europe’s most dense urban environments.</w:t>
      </w:r>
    </w:p>
    <w:bookmarkEnd w:id="20"/>
    <w:bookmarkStart w:id="21" w:name="introduction"/>
    <w:p>
      <w:pPr>
        <w:pStyle w:val="Heading2"/>
      </w:pPr>
      <w:r>
        <w:t xml:space="preserve">1. Introduction</w:t>
      </w:r>
    </w:p>
    <w:p>
      <w:pPr>
        <w:pStyle w:val="FirstParagraph"/>
      </w:pPr>
      <w:r>
        <w:t xml:space="preserve">The city of United Kingdom London stands as a testament to centuries of industrial innovation and urban planning. As the capital city, it houses millions of residents, businesses, and tourists daily, requiring an immense and uninterrupted supply of energy. In this complex ecosystem, the electrical engineer serves not merely as a technician but as a vital architect of modern life. This term paper aims to delineate the specific responsibilities, challenges faced by electrical engineers in United Kingdom London, and the strategic importance of their work in shaping both current infrastructure and future sustainable developments.</w:t>
      </w:r>
    </w:p>
    <w:p>
      <w:pPr>
        <w:pStyle w:val="BodyText"/>
      </w:pPr>
      <w:r>
        <w:t xml:space="preserve">Unlike rural areas or smaller towns, United Kingdom London presents a unique set of constraints. The city is built upon layers of history, with aging Victorian sewerage systems intersecting with modern fiber-optic cables. Consequently, electrical engineers operating in this region must possess specialized knowledge in tunneling logistics, heritage preservation laws alongside technical electrical standards (such as BS 7671), and high-density load management.</w:t>
      </w:r>
    </w:p>
    <w:bookmarkEnd w:id="21"/>
    <w:bookmarkStart w:id="22" w:name="X45ece82b558936b99373fc2efe9930e4d2b1d1b"/>
    <w:p>
      <w:pPr>
        <w:pStyle w:val="Heading2"/>
      </w:pPr>
      <w:r>
        <w:t xml:space="preserve">2. Regulatory Framework and Professional Standards</w:t>
      </w:r>
    </w:p>
    <w:p>
      <w:pPr>
        <w:pStyle w:val="FirstParagraph"/>
      </w:pPr>
      <w:r>
        <w:t xml:space="preserve">To understand the practice of an electrical engineer in United Kingdom London, one must first appreciate the rigorous regulatory environment. The profession is heavily governed by the Institution of Engineering and Technology (IET) and regulated by bodies such as the Engineering Council. For any project within United Kingdom London, compliance with British Standards is mandatory.</w:t>
      </w:r>
    </w:p>
    <w:p>
      <w:pPr>
        <w:pStyle w:val="BodyText"/>
      </w:pPr>
      <w:r>
        <w:t xml:space="preserve">The primary standard governing electrical installations in this context is BS 7671, commonly known as the IET Wiring Regulations. However, in the specific context of large-scale infrastructure projects in United Kingdom London, engineers must also adhere to Network Rail standards for rail infrastructure and Transport for London (TfL) specifications. This dual-layered regulatory requirement ensures that safety is paramount. For instance, when designing power supplies for the Underground network, an electrical engineer must account not only for general public safety but also for the specific electromagnetic interference issues and fire risks inherent in deep-tube environments.</w:t>
      </w:r>
    </w:p>
    <w:bookmarkEnd w:id="22"/>
    <w:bookmarkStart w:id="25" w:name="Xd8be9ee52e0268e78e96779c4013dfeb17592c2"/>
    <w:p>
      <w:pPr>
        <w:pStyle w:val="Heading2"/>
      </w:pPr>
      <w:r>
        <w:t xml:space="preserve">3. Key Infrastructure Projects and Applications</w:t>
      </w:r>
    </w:p>
    <w:p>
      <w:pPr>
        <w:pStyle w:val="FirstParagraph"/>
      </w:pPr>
      <w:r>
        <w:t xml:space="preserve">The impact of electrical engineers in United Kingdom London is most visible through major infrastructure projects. Two prominent examples illustrate the scale of engineering required.</w:t>
      </w:r>
    </w:p>
    <w:bookmarkStart w:id="23" w:name="the-elizabeth-line-crossrail"/>
    <w:p>
      <w:pPr>
        <w:pStyle w:val="Heading3"/>
      </w:pPr>
      <w:r>
        <w:t xml:space="preserve">3.1 The Elizabeth Line (Crossrail)</w:t>
      </w:r>
    </w:p>
    <w:p>
      <w:pPr>
        <w:pStyle w:val="FirstParagraph"/>
      </w:pPr>
      <w:r>
        <w:t xml:space="preserve">The construction of Crossrail, now known as the Elizabeth Line, represents one of the most significant civil and electrical engineering projects in recent European history. Electrical engineers were tasked with designing a new traction power supply system that could support high-frequency train movements across both underground and surface levels. This involved installing massive substations along the route from Reading to Abbey Wood. The complexity lay in integrating these new systems with existing railway networks while minimizing disruption to one of the busiest cities in United Kingdom London. The electrical engineers had to calculate load flows, ensure harmonic distortion remained within limits, and design robust protection systems that could fail safely without causing widespread transit paralysis.</w:t>
      </w:r>
    </w:p>
    <w:bookmarkEnd w:id="23"/>
    <w:bookmarkStart w:id="24" w:name="district-heating-and-energy-efficiency"/>
    <w:p>
      <w:pPr>
        <w:pStyle w:val="Heading3"/>
      </w:pPr>
      <w:r>
        <w:t xml:space="preserve">3.2 District Heating and Energy Efficiency</w:t>
      </w:r>
    </w:p>
    <w:p>
      <w:pPr>
        <w:pStyle w:val="FirstParagraph"/>
      </w:pPr>
      <w:r>
        <w:t xml:space="preserve">Beyond transport, the push for carbon neutrality in United Kingdom London has driven electrical engineers to innovate in energy distribution. Traditional gas-based heating is being supplemented by low-carbon alternatives, such as heat networks powered by electricity. Electrical engineers are critical in designing the smart metering systems and control units that balance these loads. In dense areas like Westminster or Canary Wharf, space for large substations is non-existent. Therefore, engineers utilize compact air-insulated switchgear and high-voltage direct current (HVDC) technologies to deliver power efficiently into existing buildings without requiring extensive structural modifications.</w:t>
      </w:r>
    </w:p>
    <w:bookmarkEnd w:id="24"/>
    <w:bookmarkEnd w:id="25"/>
    <w:bookmarkStart w:id="26" w:name="Xb4ad0d542432fca520c3b683967f087418856bc"/>
    <w:p>
      <w:pPr>
        <w:pStyle w:val="Heading2"/>
      </w:pPr>
      <w:r>
        <w:t xml:space="preserve">4. Challenges Specific to United Kingdom London</w:t>
      </w:r>
    </w:p>
    <w:p>
      <w:pPr>
        <w:pStyle w:val="FirstParagraph"/>
      </w:pPr>
      <w:r>
        <w:t xml:space="preserve">The density of United Kingdom London poses distinct challenges for electrical engineers. Firstly, there is the issue of underground congestion. Before any new cable can be laid, engineers must conduct detailed surveys to avoid conflicting with water mains, gas pipes, and other utilities dating back over a century. This requires advanced Ground Penetrating Radar (GPR) technology and meticulous coordination with local utility providers.</w:t>
      </w:r>
    </w:p>
    <w:p>
      <w:pPr>
        <w:pStyle w:val="BodyText"/>
      </w:pPr>
      <w:r>
        <w:t xml:space="preserve">Secondly, the "Heat Island" effect in United Kingdom London exacerbates the demand for air conditioning during summer months. This places additional strain on the local electrical grid, which was originally designed for different load profiles. Electrical engineers are now tasked with designing adaptive cooling systems that utilize thermal storage to reduce peak demand times. This requires a deep understanding of thermodynamics and electrical load profiling.</w:t>
      </w:r>
    </w:p>
    <w:bookmarkEnd w:id="26"/>
    <w:bookmarkStart w:id="27" w:name="Xd55fecce8deebb17e4cf7a6f96274944197c7a0"/>
    <w:p>
      <w:pPr>
        <w:pStyle w:val="Heading2"/>
      </w:pPr>
      <w:r>
        <w:t xml:space="preserve">5. The Future: Smart Grids and Sustainability</w:t>
      </w:r>
    </w:p>
    <w:p>
      <w:pPr>
        <w:pStyle w:val="FirstParagraph"/>
      </w:pPr>
      <w:r>
        <w:t xml:space="preserve">The future trajectory for an electrical engineer in United Kingdom London is heavily linked to the city’s Net Zero 2030 target. This ambitious goal requires a fundamental transformation of the energy grid. The integration of renewable energy sources, such as rooftop solar panels on commercial buildings in United Kingdom London, introduces variability into the power supply.</w:t>
      </w:r>
    </w:p>
    <w:p>
      <w:pPr>
        <w:pStyle w:val="BodyText"/>
      </w:pPr>
      <w:r>
        <w:t xml:space="preserve">To manage this, electrical engineers are developing "Smart Grid" technologies. These systems use artificial intelligence and real-time data analytics to balance supply and demand dynamically. For example, electric vehicle (EV) charging stations across United Kingdom London can be programmed to draw power during off-peak hours or when renewable generation is high. This bidirectional flow of energy requires sophisticated protection relays and communication protocols that electrical engineers must design and implement.</w:t>
      </w:r>
    </w:p>
    <w:p>
      <w:pPr>
        <w:pStyle w:val="BodyText"/>
      </w:pPr>
      <w:r>
        <w:t xml:space="preserve">Furthermore, the rise of microgrids in United Kingdom London allows specific districts or large campuses to operate independently from the main grid during emergencies. This enhances resilience against extreme weather events or cyber-attacks, ensuring critical services like hospitals and emergency response centers remain powered.</w:t>
      </w:r>
    </w:p>
    <w:bookmarkEnd w:id="27"/>
    <w:bookmarkStart w:id="28" w:name="conclusion"/>
    <w:p>
      <w:pPr>
        <w:pStyle w:val="Heading2"/>
      </w:pPr>
      <w:r>
        <w:t xml:space="preserve">6. Conclusion</w:t>
      </w:r>
    </w:p>
    <w:p>
      <w:pPr>
        <w:pStyle w:val="FirstParagraph"/>
      </w:pPr>
      <w:r>
        <w:t xml:space="preserve">In conclusion, the role of the electrical engineer in United Kingdom London is multifaceted and indispensable. It extends far beyond simple wiring or circuit design; it involves navigating a complex web of historical infrastructure, stringent regulatory frameworks, and urgent environmental mandates. From powering the Elizabeth Line to enabling sustainable district heating systems, electrical engineers are the backbone of London’s operational resilience.</w:t>
      </w:r>
    </w:p>
    <w:p>
      <w:pPr>
        <w:pStyle w:val="BodyText"/>
      </w:pPr>
      <w:r>
        <w:t xml:space="preserve">As United Kingdom London continues to grow and evolve towards a smarter, greener future, the demands on electrical engineers will only increase. They must bridge the gap between legacy systems and cutting-edge technology. This term paper has demonstrated that in United Kingdom London, electrical engineering is not just about technical proficiency; it is about civic stewardship, ensuring that one of the world’s greatest cities remains lit, powered, and connected for generations to come.</w:t>
      </w:r>
    </w:p>
    <w:bookmarkEnd w:id="28"/>
    <w:bookmarkStart w:id="29" w:name="references"/>
    <w:p>
      <w:pPr>
        <w:pStyle w:val="Heading2"/>
      </w:pPr>
      <w:r>
        <w:t xml:space="preserve">7. References</w:t>
      </w:r>
    </w:p>
    <w:p>
      <w:pPr>
        <w:numPr>
          <w:ilvl w:val="0"/>
          <w:numId w:val="1001"/>
        </w:numPr>
        <w:pStyle w:val="Compact"/>
      </w:pPr>
      <w:r>
        <w:t xml:space="preserve">Institution of Engineering and Technology (IET). (2018). *BS 7671: Requirements for Electrical Installations*. London: IET.</w:t>
      </w:r>
    </w:p>
    <w:p>
      <w:pPr>
        <w:numPr>
          <w:ilvl w:val="0"/>
          <w:numId w:val="1001"/>
        </w:numPr>
        <w:pStyle w:val="Compact"/>
      </w:pPr>
      <w:r>
        <w:t xml:space="preserve">Transport for London. (2023). *Crossrail Project Technical Specifications*. TfL Publications.</w:t>
      </w:r>
    </w:p>
    <w:p>
      <w:pPr>
        <w:numPr>
          <w:ilvl w:val="0"/>
          <w:numId w:val="1001"/>
        </w:numPr>
        <w:pStyle w:val="Compact"/>
      </w:pPr>
      <w:r>
        <w:t xml:space="preserve">The Mayor of London. (2019). *London Environment Strategy*. Greater London Authority.</w:t>
      </w:r>
    </w:p>
    <w:p>
      <w:pPr>
        <w:numPr>
          <w:ilvl w:val="0"/>
          <w:numId w:val="1001"/>
        </w:numPr>
        <w:pStyle w:val="Compact"/>
      </w:pPr>
      <w:r>
        <w:t xml:space="preserve">Society of Light and Lighting. (2018). *Guide for the Reduction of Energy Consumption in Lighting Systems*. SLL Publication SLG4.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Electrical Engineer in United Kingdom London</dc:title>
  <dc:creator/>
  <dc:language>en</dc:language>
  <cp:keywords/>
  <dcterms:created xsi:type="dcterms:W3CDTF">2026-07-29T06:59:46Z</dcterms:created>
  <dcterms:modified xsi:type="dcterms:W3CDTF">2026-07-29T06:59:46Z</dcterms:modified>
</cp:coreProperties>
</file>

<file path=docProps/custom.xml><?xml version="1.0" encoding="utf-8"?>
<Properties xmlns="http://schemas.openxmlformats.org/officeDocument/2006/custom-properties" xmlns:vt="http://schemas.openxmlformats.org/officeDocument/2006/docPropsVTypes"/>
</file>