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Turkey</w:t>
      </w:r>
      <w:r>
        <w:t xml:space="preserve"> </w:t>
      </w:r>
      <w:r>
        <w:t xml:space="preserve">Ankara</w:t>
      </w:r>
    </w:p>
    <w:bookmarkStart w:id="27" w:name="X238b82f824e509c75c34e8548fe01a136ab2933"/>
    <w:p>
      <w:pPr>
        <w:pStyle w:val="Heading1"/>
      </w:pPr>
      <w:r>
        <w:t xml:space="preserve">The Role and Regulatory Framework of Electricians in Turkey Ankara</w:t>
      </w:r>
    </w:p>
    <w:p>
      <w:pPr>
        <w:pStyle w:val="FirstParagraph"/>
      </w:pPr>
      <w:r>
        <w:rPr>
          <w:bCs/>
          <w:b/>
        </w:rPr>
        <w:t xml:space="preserve">Date:</w:t>
      </w:r>
      <w:r>
        <w:t xml:space="preserve"> </w:t>
      </w:r>
      <w:r>
        <w:t xml:space="preserve">October 26, 2023</w:t>
      </w:r>
    </w:p>
    <w:p>
      <w:pPr>
        <w:pStyle w:val="BodyText"/>
      </w:pPr>
      <w:r>
        <w:rPr>
          <w:bCs/>
          <w:b/>
        </w:rPr>
        <w:t xml:space="preserve">Drafted For:</w:t>
      </w:r>
    </w:p>
    <w:bookmarkStart w:id="20" w:name="abstract"/>
    <w:p>
      <w:pPr>
        <w:pStyle w:val="Heading3"/>
      </w:pPr>
      <w:r>
        <w:t xml:space="preserve">Abstract</w:t>
      </w:r>
    </w:p>
    <w:p>
      <w:pPr>
        <w:pStyle w:val="FirstParagraph"/>
      </w:pPr>
      <w:r>
        <w:t xml:space="preserve">This term paper explores the critical role of the electrician profession within the specific context of Turkey Ankara. As Turkey’s capital and a rapidly urbanizing metropolis, Ankara presents unique challenges and opportunities for electrical infrastructure development. This document analyzes the historical evolution, current regulatory standards, safety protocols, and economic significance of electricians in maintaining the city's power grid. It further examines how modernization efforts in Ankara necessitate a highly skilled workforce to meet international safety norms while addressing local architectural heritage.</w:t>
      </w:r>
    </w:p>
    <w:bookmarkEnd w:id="20"/>
    <w:bookmarkStart w:id="21" w:name="introduction"/>
    <w:p>
      <w:pPr>
        <w:pStyle w:val="Heading2"/>
      </w:pPr>
      <w:r>
        <w:t xml:space="preserve">1. Introduction</w:t>
      </w:r>
    </w:p>
    <w:p>
      <w:pPr>
        <w:pStyle w:val="FirstParagraph"/>
      </w:pPr>
      <w:r>
        <w:t xml:space="preserve">The profession of the electrician is foundational to modern civilization, serving as the bridge between raw energy generation and daily utility. In Turkey Ankara, this profession is not merely a technical trade but a vital component of urban stability and economic growth. As the political and administrative heart of Turkey, Ankara houses numerous government ministries, international embassies, dense residential districts such as Çankaya and Keçiören, and growing industrial zones in its outskirts. The reliability of the electrical system in these areas is paramount for both public safety and national security.</w:t>
      </w:r>
    </w:p>
    <w:p>
      <w:pPr>
        <w:pStyle w:val="BodyText"/>
      </w:pPr>
      <w:r>
        <w:t xml:space="preserve">This term paper aims to dissect the operational landscape of electricians operating within Turkey Ankara. It will investigate how local regulations align with Turkish National Standards (TSE) and international codes, specifically focusing on the installation, maintenance, and inspection requirements that define professional competence in this region. Furthermore, it addresses the specific climatic and structural demands placed on electrical systems in Central Anatolia.</w:t>
      </w:r>
    </w:p>
    <w:bookmarkEnd w:id="21"/>
    <w:bookmarkStart w:id="22" w:name="Xcd6b8ea2a8ad649da91d87d6bc9164637552a07"/>
    <w:p>
      <w:pPr>
        <w:pStyle w:val="Heading2"/>
      </w:pPr>
      <w:r>
        <w:t xml:space="preserve">2. Historical Context and Urban Development in Turkey Ankara</w:t>
      </w:r>
    </w:p>
    <w:p>
      <w:pPr>
        <w:pStyle w:val="FirstParagraph"/>
      </w:pPr>
      <w:r>
        <w:t xml:space="preserve">The history of electrification in Turkey Ankara dates back to the early years of the Republic, coinciding with Atatürk’s modernization reforms. The establishment of a centralized power grid was one of the first major infrastructure projects undertaken by the new state. However, as Ankara transformed from a small provincial town into a sprawling capital city, its electrical demands exploded. The urban planning initiatives in Turkey Ankara have historically prioritized durability and expansion, requiring electricians to adapt to increasingly complex building codes.</w:t>
      </w:r>
    </w:p>
    <w:p>
      <w:pPr>
        <w:pStyle w:val="BodyText"/>
      </w:pPr>
      <w:r>
        <w:t xml:space="preserve">In recent decades, the construction boom in Turkey Ankara has been unprecedented. High-rise apartments in districts like Etimesgut and Sincan require sophisticated electrical engineering solutions that go beyond standard residential wiring. This expansion has necessitated a rigorous professionalization of the electrician role, moving away from informal labor practices toward certified, licensed professionals who understand load balancing, three-phase power distribution, and emergency backup systems essential for large-scale infrastructure.</w:t>
      </w:r>
    </w:p>
    <w:bookmarkEnd w:id="22"/>
    <w:bookmarkStart w:id="23" w:name="X45ece82b558936b99373fc2efe9930e4d2b1d1b"/>
    <w:p>
      <w:pPr>
        <w:pStyle w:val="Heading2"/>
      </w:pPr>
      <w:r>
        <w:t xml:space="preserve">3. Regulatory Framework and Professional Standards</w:t>
      </w:r>
    </w:p>
    <w:p>
      <w:pPr>
        <w:pStyle w:val="FirstParagraph"/>
      </w:pPr>
      <w:r>
        <w:t xml:space="preserve">In Turkey Ankara, the practice of electrical work is strictly regulated to prevent accidents such as fires or electrocution. The primary governing body overseeing these standards is the Turkish Standardization Institution (TSE). Electricians in Turkey Ankara must adhere to specific TSE regulations which dictate wire gauge requirements, circuit breaker specifications, and grounding protocols. Compliance with these standards is not optional; it is a legal requirement enforced by local municipal authorities.</w:t>
      </w:r>
    </w:p>
    <w:p>
      <w:pPr>
        <w:pStyle w:val="BodyText"/>
      </w:pPr>
      <w:r>
        <w:t xml:space="preserve">Furthermore, the General Directorate of Electrical Works (DEİ) imposes stringent inspection regimes. Any new construction or major renovation in Turkey Ankara requires an "Electrical Installation Certificate." This certificate can only be issued after an inspection by a licensed electrical engineer or a certified master electrician approved by the local governorate. This regulatory environment ensures that every electrician working in the capital maintains up-to-date knowledge of safety codes. The emphasis on certification helps distinguish qualified professionals from unqualified laborers, thereby enhancing public trust and safety levels across Turkey Ankara.</w:t>
      </w:r>
    </w:p>
    <w:bookmarkEnd w:id="23"/>
    <w:bookmarkStart w:id="24" w:name="X3c8877a016451ab3a6ab14e1ab3c8c34716462d"/>
    <w:p>
      <w:pPr>
        <w:pStyle w:val="Heading2"/>
      </w:pPr>
      <w:r>
        <w:t xml:space="preserve">4. Safety Protocols and Environmental Challenges</w:t>
      </w:r>
    </w:p>
    <w:p>
      <w:pPr>
        <w:pStyle w:val="FirstParagraph"/>
      </w:pPr>
      <w:r>
        <w:t xml:space="preserve">The climate of Turkey Ankara poses specific challenges for electrical infrastructure. Characterized by hot, dry summers and cold, snowy winters, the region experiences significant thermal expansion and contraction in building materials. Electricians must be trained to account for these environmental factors when installing wiring conduits to prevent insulation damage caused by shifting structures. Additionally, the risk of lightning strikes during spring storms requires robust grounding systems that electricians are responsible for implementing correctly.</w:t>
      </w:r>
    </w:p>
    <w:p>
      <w:pPr>
        <w:pStyle w:val="BodyText"/>
      </w:pPr>
      <w:r>
        <w:t xml:space="preserve">Safety protocols in Turkey Ankara also focus heavily on fire prevention. Given the high density of apartment complexes, a single electrical fault can have catastrophic consequences. Therefore, electricians are required to install arc-fault circuit interrupters (AFCIs) and ground-fault circuit interrupters (GFCIs) in specific areas as per updated codes. Regular maintenance checks are also mandated for older buildings in the historic center of Turkey Ankara, where wiring may be decades old and potentially substandard. The role of the electrician here extends beyond installation to include critical diagnostic work and retrofitting modern safety features onto legacy systems.</w:t>
      </w:r>
    </w:p>
    <w:bookmarkEnd w:id="24"/>
    <w:bookmarkStart w:id="25" w:name="economic-impact-and-future-trends"/>
    <w:p>
      <w:pPr>
        <w:pStyle w:val="Heading2"/>
      </w:pPr>
      <w:r>
        <w:t xml:space="preserve">5. Economic Impact and Future Trends</w:t>
      </w:r>
    </w:p>
    <w:p>
      <w:pPr>
        <w:pStyle w:val="FirstParagraph"/>
      </w:pPr>
      <w:r>
        <w:t xml:space="preserve">The demand for skilled electricians in Turkey Ankara is driven by both new construction and the necessity of maintenance. The real estate sector, a major pillar of Ankara’s economy, relies heavily on reliable electrical services to deliver viable properties to buyers and renters. Consequently, electricians play a direct role in property valuation and market liquidity.</w:t>
      </w:r>
    </w:p>
    <w:p>
      <w:pPr>
        <w:pStyle w:val="BodyText"/>
      </w:pPr>
      <w:r>
        <w:t xml:space="preserve">Looking toward the future, Turkey Ankara is positioning itself as a hub for green technology. The push for renewable energy integration involves solar panel installations on rooftops across the city. This transition requires electricians to acquire specialized training in photovoltaic systems and battery storage solutions. As Ankara aims to reduce its carbon footprint, the electrician of tomorrow will need to be proficient in smart grid technologies, energy efficiency audits, and sustainable power management systems.</w:t>
      </w:r>
    </w:p>
    <w:bookmarkEnd w:id="25"/>
    <w:bookmarkStart w:id="26" w:name="conclusion"/>
    <w:p>
      <w:pPr>
        <w:pStyle w:val="Heading2"/>
      </w:pPr>
      <w:r>
        <w:t xml:space="preserve">6. Conclusion</w:t>
      </w:r>
    </w:p>
    <w:p>
      <w:pPr>
        <w:pStyle w:val="FirstParagraph"/>
      </w:pPr>
      <w:r>
        <w:t xml:space="preserve">In conclusion, the electrician is an indispensable figure in the infrastructure of Turkey Ankara. Their work ensures that a city housing millions of residents and critical government institutions operates safely and efficiently. From adhering to strict TSE regulations to navigating the physical challenges of Central Anatolia’s climate, electricians in Turkey Ankara uphold high standards of professionalism and safety. As the city continues to modernize and embrace renewable energy sources, the scope of their expertise will expand further.</w:t>
      </w:r>
    </w:p>
    <w:p>
      <w:pPr>
        <w:pStyle w:val="BodyText"/>
      </w:pPr>
      <w:r>
        <w:t xml:space="preserve">This term paper highlights that supporting professional development, continuous education, and strict regulatory enforcement for electricians in Turkey Ankara is essential for sustained urban progress. The interplay between skilled labor and robust policy creates a resilient electrical network capable of serving the dynamic needs of the capital city today and in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Regulatory Framework of Electricians in Turkey Ankara</dc:title>
  <dc:creator/>
  <dc:language>en</dc:language>
  <cp:keywords/>
  <dcterms:created xsi:type="dcterms:W3CDTF">2026-07-29T19:31:35Z</dcterms:created>
  <dcterms:modified xsi:type="dcterms:W3CDTF">2026-07-29T19:31:35Z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