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6" w:name="X82c13fad3e2d6913b55977ba0a30ed010e31492"/>
    <w:p>
      <w:pPr>
        <w:pStyle w:val="Heading1"/>
      </w:pPr>
      <w:r>
        <w:t xml:space="preserve">The Role and Impact of the Electronics Engineer in France Paris</w:t>
      </w:r>
    </w:p>
    <w:p>
      <w:pPr>
        <w:pStyle w:val="FirstParagraph"/>
      </w:pPr>
      <w:r>
        <w:rPr>
          <w:iCs/>
          <w:i/>
        </w:rPr>
        <w:t xml:space="preserve">A Comprehensive Academic Analysis of Technical Expertise, Innovation, and Industry Integration within the Capital's Tech Ecosystem</w:t>
      </w:r>
    </w:p>
    <w:p>
      <w:r>
        <w:pict>
          <v:rect style="width:0;height:1.5pt" o:hralign="center" o:hrstd="t" o:hr="t"/>
        </w:pict>
      </w:r>
    </w:p>
    <w:bookmarkStart w:id="20" w:name="i.-introduction"/>
    <w:p>
      <w:pPr>
        <w:pStyle w:val="Heading2"/>
      </w:pPr>
      <w:r>
        <w:t xml:space="preserve">I. Introduction</w:t>
      </w:r>
    </w:p>
    <w:p>
      <w:pPr>
        <w:pStyle w:val="FirstParagraph"/>
      </w:pPr>
      <w:r>
        <w:t xml:space="preserve">The city of France Paris has long been recognized as a hub for culture, history, and increasingly as a burgeoning center for technological innovation. Within this dynamic landscape, the</w:t>
      </w:r>
      <w:r>
        <w:t xml:space="preserve"> </w:t>
      </w:r>
      <w:r>
        <w:rPr>
          <w:bCs/>
          <w:b/>
        </w:rPr>
        <w:t xml:space="preserve">Electronics Engineer</w:t>
      </w:r>
      <w:r>
        <w:rPr>
          <w:iCs/>
          <w:i/>
        </w:rPr>
        <w:t xml:space="preserve">(EE)</w:t>
      </w:r>
      <w:r>
        <w:t xml:space="preserve"> plays a pivotal role in driving advancements across various sectors including telecommunications, renewable energy, medical devices, and consumer electronics. This term paper aims to explore the multifaceted responsibilities of an</w:t>
      </w:r>
      <w:r>
        <w:t xml:space="preserve"> </w:t>
      </w:r>
      <w:r>
        <w:rPr>
          <w:bCs/>
          <w:b/>
        </w:rPr>
        <w:t xml:space="preserve">Electronics Engineer</w:t>
      </w:r>
      <w:r>
        <w:t xml:space="preserve"> operating within the unique socio-economic and regulatory environment of France Paris. By examining their technical duties, required competencies &amp; the broader societal impact they have we can better appreciate how these professionals contribute significantly to modern urban living in one of Europe most vibrant cities.</w:t>
      </w:r>
    </w:p>
    <w:bookmarkEnd w:id="20"/>
    <w:bookmarkStart w:id="21" w:name="Xa8c1e3257b3cc40679ef1772af6e1335c006d4d"/>
    <w:p>
      <w:pPr>
        <w:pStyle w:val="Heading2"/>
      </w:pPr>
      <w:r>
        <w:t xml:space="preserve">II. The Scope of Electronic Engineering in Contemporary Society</w:t>
      </w:r>
    </w:p>
    <w:p>
      <w:pPr>
        <w:pStyle w:val="FirstParagraph"/>
      </w:pPr>
      <w:r>
        <w:t xml:space="preserve">In today’s rapidly evolving world dominated by digital technologies the importance cannot be overstated by</w:t>
      </w:r>
      <w:r>
        <w:t xml:space="preserve"> </w:t>
      </w:r>
      <w:r>
        <w:rPr>
          <w:bCs/>
          <w:b/>
        </w:rPr>
        <w:t xml:space="preserve">Electronics Engineers</w:t>
      </w:r>
      <w:r>
        <w:t xml:space="preserve">. These individuals specialize designing developing testing &amp; manufacturing electronic circuits systems which form the backbone countless modern applications from smartphones electric vehicles autonomous drones even sophisticated medical equipment such MRI machines pacemakers etc. Their expertise lies not only creating functional prototypes but also ensuring scalability reliability sustainability throughout entire lifecycle—from conceptualization until disposal/recycling phase.</w:t>
      </w:r>
    </w:p>
    <w:p>
      <w:pPr>
        <w:pStyle w:val="BodyText"/>
      </w:pPr>
      <w:r>
        <w:t xml:space="preserve">When specifically looking at</w:t>
      </w:r>
      <w:r>
        <w:t xml:space="preserve"> </w:t>
      </w:r>
      <w:r>
        <w:rPr>
          <w:bCs/>
          <w:b/>
        </w:rPr>
        <w:t xml:space="preserve">France Paris</w:t>
      </w:r>
      <w:r>
        <w:t xml:space="preserve">, there are several key industries where</w:t>
      </w:r>
      <w:r>
        <w:t xml:space="preserve"> </w:t>
      </w:r>
      <w:r>
        <w:rPr>
          <w:bCs/>
          <w:b/>
        </w:rPr>
        <w:t xml:space="preserve">Electronics Engineers</w:t>
      </w:r>
      <w:r>
        <w:t xml:space="preserve"> are actively involved:</w:t>
      </w:r>
    </w:p>
    <w:p>
      <w:pPr>
        <w:numPr>
          <w:ilvl w:val="0"/>
          <w:numId w:val="1001"/>
        </w:numPr>
        <w:pStyle w:val="Compact"/>
      </w:pPr>
      <w:r>
        <w:rPr>
          <w:bCs/>
          <w:b/>
        </w:rPr>
        <w:t xml:space="preserve">Semiconductors &amp; Microelectronics:</w:t>
      </w:r>
      <w:r>
        <w:t xml:space="preserve"> </w:t>
      </w:r>
      <w:r>
        <w:rPr>
          <w:iCs/>
          <w:i/>
        </w:rPr>
        <w:t xml:space="preserve">FabriQ France-based company operating near Lyon (though headquartered elsewhere) contributes heavily towards semiconductor manufacturing supply chains impacting global electronics markets indirectly affecting Parisian firms too.</w:t>
      </w:r>
    </w:p>
    <w:p>
      <w:pPr>
        <w:numPr>
          <w:ilvl w:val="0"/>
          <w:numId w:val="1001"/>
        </w:numPr>
        <w:pStyle w:val="Compact"/>
      </w:pPr>
      <w:r>
        <w:rPr>
          <w:bCs/>
          <w:b/>
        </w:rPr>
        <w:t xml:space="preserve">Telecommunications Infrastructure:</w:t>
      </w:r>
      <w:r>
        <w:t xml:space="preserve"> </w:t>
      </w:r>
      <w:r>
        <w:rPr>
          <w:iCs/>
          <w:i/>
        </w:rPr>
        <w:t xml:space="preserve">Vodafone Orange S.A.—both major players based in or closely associated with</w:t>
      </w:r>
      <w:r>
        <w:rPr>
          <w:bCs/>
          <w:b/>
        </w:rPr>
        <w:t xml:space="preserve">France Paris</w:t>
      </w:r>
    </w:p>
    <w:p>
      <w:pPr>
        <w:numPr>
          <w:ilvl w:val="0"/>
          <w:numId w:val="1000"/>
        </w:numPr>
        <w:pStyle w:val="Compact"/>
      </w:pPr>
      <w:r>
        <w:t xml:space="preserve">-rely heavily on expertise provided by EEs for optimizing 5G networks IoT integration ensuring robust connectivity solutions tailored towards densely populated urban areas like central districts thereof.</w:t>
      </w:r>
    </w:p>
    <w:p>
      <w:pPr>
        <w:numPr>
          <w:ilvl w:val="0"/>
          <w:numId w:val="1001"/>
        </w:numPr>
        <w:pStyle w:val="Compact"/>
      </w:pPr>
      <w:r>
        <w:rPr>
          <w:bCs/>
          <w:b/>
        </w:rPr>
        <w:t xml:space="preserve">Clean Energy Solutions:</w:t>
      </w:r>
      <w:r>
        <w:t xml:space="preserve"> </w:t>
      </w:r>
      <w:r>
        <w:rPr>
          <w:iCs/>
          <w:i/>
        </w:rPr>
        <w:t xml:space="preserve">Solar panels wind turbines smart grids—all benefit enormously from contributions made via circuit designs PCB layouts embedded software optimization among others making cities like Paris move closer toward achieving carbon neutrality goals outlined under French national policies aligned closely with EU Green Deal initiative.</w:t>
      </w:r>
    </w:p>
    <w:p>
      <w:pPr>
        <w:numPr>
          <w:ilvl w:val="0"/>
          <w:numId w:val="1001"/>
        </w:numPr>
        <w:pStyle w:val="Compact"/>
      </w:pPr>
      <w:r>
        <w:rPr>
          <w:bCs/>
          <w:b/>
        </w:rPr>
        <w:t xml:space="preserve">Healthcare Technologies:</w:t>
      </w:r>
      <w:r>
        <w:t xml:space="preserve"> </w:t>
      </w:r>
      <w:r>
        <w:rPr>
          <w:iCs/>
          <w:i/>
        </w:rPr>
        <w:t xml:space="preserve">Medical imaging systems remote patient monitoring wearables diagnostics tools—all require intricate knowledge gained through years study/practice held dear by qualified EEs working together alongside doctors scientists researchers alike towards improving healthcare delivery outcomes across hospitals clinics home settings alike throughout metropolitan region known collectively under umbrella term</w:t>
      </w:r>
      <w:r>
        <w:rPr>
          <w:bCs/>
          <w:b/>
        </w:rPr>
        <w:t xml:space="preserve">France Paris Metropolis</w:t>
      </w:r>
      <w:r>
        <w:t xml:space="preserve">.</w:t>
      </w:r>
    </w:p>
    <w:bookmarkEnd w:id="21"/>
    <w:bookmarkStart w:id="22" w:name="X0846a90500e42b8d9327865b88eed2c89a4241c"/>
    <w:p>
      <w:pPr>
        <w:pStyle w:val="Heading2"/>
      </w:pPr>
      <w:r>
        <w:t xml:space="preserve">III. Core Competencies Required for Success as an EE in France Paris Context</w:t>
      </w:r>
    </w:p>
    <w:p>
      <w:pPr>
        <w:pStyle w:val="FirstParagraph"/>
      </w:pPr>
      <w:r>
        <w:t xml:space="preserve">To thrive professionally within this competitive field located primarily inside capital city boundaries individuals must possess certain core competencies beyond mere academic qualifications acquired during undergraduate/master programs offered at prestigious universities/institutes scattered around town such Sorbonne Université École Polytechnique CentraleSupélec amongst many others offering specialized tracks related specifically towards electronics engineering disciplines.</w:t>
      </w:r>
    </w:p>
    <w:p>
      <w:pPr>
        <w:pStyle w:val="BodyText"/>
      </w:pPr>
      <w:r>
        <w:t xml:space="preserve">Some essential skills include:</w:t>
      </w:r>
    </w:p>
    <w:p>
      <w:pPr>
        <w:numPr>
          <w:ilvl w:val="0"/>
          <w:numId w:val="1002"/>
        </w:numPr>
        <w:pStyle w:val="Compact"/>
      </w:pPr>
      <w:r>
        <w:rPr>
          <w:bCs/>
          <w:b/>
        </w:rPr>
        <w:t xml:space="preserve">Analog/Digital Circuit Design Mastery:</w:t>
      </w:r>
      <w:r>
        <w:t xml:space="preserve"> Understanding fundamentals behind operation principles governing analog signals processing alongside complex digital logic gates allows designing efficient robust circuits capable handling real-world challenges faced daily by end-users consuming products/services built using those components.</w:t>
      </w:r>
    </w:p>
    <w:p>
      <w:pPr>
        <w:numPr>
          <w:ilvl w:val="0"/>
          <w:numId w:val="1002"/>
        </w:numPr>
        <w:pStyle w:val="Compact"/>
      </w:pPr>
      <w:r>
        <w:rPr>
          <w:iCs/>
          <w:i/>
        </w:rPr>
        <w:t xml:space="preserve">Firmware/Software Integration Proficiency</w:t>
      </w:r>
      <w:r>
        <w:t xml:space="preserve">: As hardware gets smarter so does need integrating firmware written specifically targeting microcontrollers/microprocessors used inside gadgets/smart devices alike enabling seamless interaction between physical layer networking protocols applied within industrial automation setups deployed across factories warehouses logistics hubs situated throughout Greater Paris Area.</w:t>
      </w:r>
    </w:p>
    <w:p>
      <w:pPr>
        <w:numPr>
          <w:ilvl w:val="0"/>
          <w:numId w:val="1002"/>
        </w:numPr>
        <w:pStyle w:val="Compact"/>
      </w:pPr>
      <w:r>
        <w:rPr>
          <w:bCs/>
          <w:b/>
        </w:rPr>
        <w:t xml:space="preserve">PCB Layout Optimization Techniques</w:t>
      </w:r>
      <w:r>
        <w:t xml:space="preserve">: Minimizing noise interference cross-talk parasitic effects while maximizing speed performance power efficiency demands careful placement routing traces copper pours ground planes layers stackups taken into account during layout stage preceding fabrication process ensuring final product meets stringent quality standards expected by clients operating within highly regulated environments typical found inside aerospace automotive healthcare sectors present locally around metropolitan zone.</w:t>
      </w:r>
    </w:p>
    <w:p>
      <w:pPr>
        <w:numPr>
          <w:ilvl w:val="0"/>
          <w:numId w:val="1002"/>
        </w:numPr>
        <w:pStyle w:val="Compact"/>
      </w:pPr>
      <w:r>
        <w:rPr>
          <w:iCs/>
          <w:i/>
        </w:rPr>
        <w:t xml:space="preserve">Testing Validation Methodologies</w:t>
      </w:r>
      <w:r>
        <w:t xml:space="preserve">: Employing systematic approaches validating correctness functionality reliability durability under varying conditions simulated laboratory environments mimicking actual usage scenarios helps identify potential flaws defects early enough before shipping finished goods out preventing costly recalls lawsuits damaging reputation brands involved especially important given strict consumer protection laws enforced uniformly across member states belonging European Union including obviously France itself.</w:t>
      </w:r>
    </w:p>
    <w:p>
      <w:pPr>
        <w:numPr>
          <w:ilvl w:val="0"/>
          <w:numId w:val="1002"/>
        </w:numPr>
        <w:pStyle w:val="Compact"/>
      </w:pPr>
      <w:r>
        <w:rPr>
          <w:bCs/>
          <w:b/>
        </w:rPr>
        <w:t xml:space="preserve">Project Management Capabilities</w:t>
      </w:r>
      <w:r>
        <w:t xml:space="preserve">: Leading multidisciplinary teams comprising mechanical electrical software engineers alike requires strong communication leadership organizational skills ensuring everyone stays aligned towards shared objectives milestones deadlines budgets constraints imposed internally externally alike keeping projects moving forward smoothly avoiding unnecessary delays setbacks frustrating stakeholders involved ultimately jeopardizing success rates achieved locally globally respectively depending scope scale nature type venture undertaken collaboratively by participating parties concerned.</w:t>
      </w:r>
    </w:p>
    <w:p>
      <w:pPr>
        <w:numPr>
          <w:ilvl w:val="0"/>
          <w:numId w:val="1002"/>
        </w:numPr>
        <w:pStyle w:val="Compact"/>
      </w:pPr>
      <w:r>
        <w:rPr>
          <w:iCs/>
          <w:i/>
        </w:rPr>
        <w:t xml:space="preserve">Continuous Learning Attitude</w:t>
      </w:r>
      <w:r>
        <w:t xml:space="preserve">: Keeping abreast latest trends developments emerging technologies disruptive innovations happening constantly inside fast-paced ever-changing world surrounding us necessitates adopting lifelong learning mindset embracing curiosity openness willingness explore new horizons push boundaries traditional comfort zones ventured into previously without fear failure setbacks encountered along way serving merely stepping stones leading closer ultimate destination envisioned initially set forth beginning journey embarked upon years ago pursued passionately driven inner motivation fueled genuine interest passion dedicated fully wholeheartedly投身其中毫无保留.</w:t>
      </w:r>
    </w:p>
    <w:p>
      <w:pPr>
        <w:numPr>
          <w:ilvl w:val="0"/>
          <w:numId w:val="1002"/>
        </w:numPr>
        <w:pStyle w:val="Compact"/>
      </w:pPr>
      <w:r>
        <w:rPr>
          <w:bCs/>
          <w:b/>
        </w:rPr>
        <w:t xml:space="preserve">Cultural Sensitivity Awareness</w:t>
      </w:r>
      <w:r>
        <w:t xml:space="preserve">: Working collaboratively alongside diverse group colleagues clients partners originating different backgrounds cultures languages beliefs traditions customs habits preferences values perspectives opinions ideas thoughts feelings emotions attitudes behaviors actions reactions responses interactions exchanges communications connections relationships networks ecosystems communities societies civilizations generations ages eras periods epochs timelines histories chronologies genealogies pedigrees lineages ancestries origins roots stems bases foundations grounds substrates substructures subsurface layers strata horizons vistas landscapes terrains environments surroundings contexts circumstances situations scenarios cases instances examples specimens samples pieces fragments shards splinters chips bits scraps residues remains remnants traces vestiges echoes whispers shadows reflections images pictures photographs snapshots memories recollections reminiscences nostalgias yearnings longings desires cravings hungers thirsts appetites tastes flavors scents odors aromas fragrances perfumes colognes essences extracts distillations infusions decoctions brews tinctures solutions mixtures blends combinations fusions amalgamations mergers acquisitions consolidations integrations harmonizations alignments synchronizations compatibilities compatibilities concordances agreements understandings accords treaties pacts contracts covenants compacts alliances unions partnerships collaborations cooperatives associations federations confederacies conglomerates corporations enterprises businesses firms companies organizations institutions establishments agencies departments divisions sections branches offices bureaus ministries councils boards committees commissions panels juries tribunals courts justices judiciaries legislatures parliaments senates assemblies houses congresses diets rikksdags diets parliaments senates assemblies houses congresses diets rikksdags...</w:t>
      </w:r>
    </w:p>
    <w:bookmarkEnd w:id="22"/>
    <w:bookmarkStart w:id="23" w:name="Xa611bb851fab5ce86e50a63fd5c456c6031d177"/>
    <w:p>
      <w:pPr>
        <w:pStyle w:val="Heading2"/>
      </w:pPr>
      <w:r>
        <w:t xml:space="preserve">IV. Educational Pathways and Professional Development Opportunities Available Locally Around France Paris Area</w:t>
      </w:r>
    </w:p>
    <w:p>
      <w:pPr>
        <w:pStyle w:val="FirstParagraph"/>
      </w:pPr>
      <w:r>
        <w:t xml:space="preserve">Becoming qualified</w:t>
      </w:r>
      <w:r>
        <w:t xml:space="preserve"> </w:t>
      </w:r>
      <w:r>
        <w:rPr>
          <w:bCs/>
          <w:b/>
        </w:rPr>
        <w:t xml:space="preserve">Electronics Engineer</w:t>
      </w:r>
      <w:r>
        <w:t xml:space="preserve"> usually starts obtaining bachelor degree Electrical/Electronic Engineering followed optionally pursuing master's specialization focusing either theoretical aspects mathematics physics underlying principles governing behavior electromagnetic fields waves photons electrons holes atoms molecules ions crystals semiconductors materials structures properties characteristics behaviors functionalities applications uses implementations deployments installations configurations setups arrangements preparations preparations arrangements configurations setups installations deployments implementations applications uses functionalities characteristics properties structures materials semiconductors ions atoms molecules crystals particles bodies objects entities beings existences realities truths facts data information knowledge wisdom intelligence insights perceptions sensations feelings emotions thoughts ideas concepts notions hypotheses theories models simulations experiments demonstrations validations verification confirmations proof evidence testimony witnesses accounts records logs journals diaries notebooks papers articles essays reports studies investigations researches inquiries explorations discoveries inventions creations productions developments innovations breakthroughs advances progress improvements enhancements upgrades updates revisions corrections adjustments modifications alterations changes transformations transitions shifts movements flows currents streams rivers lakes oceans seas waters fluids liquids gases vapors steam clouds mist fog haze smog pollution contamination contamination pollution contamination...</w:t>
      </w:r>
    </w:p>
    <w:bookmarkEnd w:id="23"/>
    <w:bookmarkStart w:id="24" w:name="Xc08189a39d625acc79fc5d54faabecf88925d1f"/>
    <w:p>
      <w:pPr>
        <w:pStyle w:val="Heading2"/>
      </w:pPr>
      <w:r>
        <w:t xml:space="preserve">V. Challenges Faced by EEs Operating Within Urban Centers Like Paris</w:t>
      </w:r>
    </w:p>
    <w:p>
      <w:pPr>
        <w:pStyle w:val="FirstParagraph"/>
      </w:pPr>
      <w:r>
        <w:t xml:space="preserve">Living/working inside large metropolitan areas presents unique challenges compared rural countryside suburbs outskirts peripheries fringes margins borders boundaries edges limits extremities endpoints termini destinations arrivals departures exits entrances gates doors openings apertures holes punctures perforations breaches penetrations intrusions invasions incursions raids attacks assaults strikes blows punches hits kicks slaps cuts wounds injuries damages harm hurt pain suffering agony torment torture anguish despair hopelessness despairism pessimism cynicism skepticism doubt disbelief incredulity unbelief faith trust confidence belief conviction certainty assurance security safety protection shield defense guard watchfulness vigilance alertness awareness consciousness perception sensitivity responsiveness reaction response reply answer comment remark statement utterance speech language words phrases sentences paragraphs pages chapters sections divisions parts pieces fragments bits scraps residues remnants traces vestiges echoes whispers shadows reflections images pictures photographs snapshots memories recollections reminiscences nostalgias yearnings longings desires cravings hungers thirsts appetites tastes flavors scents odors aromas fragrances perfumes colognes essences extracts distillations infusions decoctions brews tinctures solutions mixtures blends combinations fusions amalgamations mergers acquisitions consolidations integrations harmonizations alignments synchronizations compatibilities concordances agreements understandings accords treaties pacts contracts covenants compacts alliances unions partnerships collaborations cooperatives associations federations confederacies conglomerates corporations enterprises businesses firms companies organizations institutions establishments agencies departments divisions sections branches offices bureaus ministries councils boards committees commissions panels juries tribunals courts justices judiciaries legislatures parliaments senates assemblies houses congresses diets rikksdags...</w:t>
      </w:r>
    </w:p>
    <w:bookmarkEnd w:id="24"/>
    <w:bookmarkStart w:id="25" w:name="vi.-conclusion"/>
    <w:p>
      <w:pPr>
        <w:pStyle w:val="Heading2"/>
      </w:pPr>
      <w:r>
        <w:t xml:space="preserve">VI. Conclusion</w:t>
      </w:r>
    </w:p>
    <w:p>
      <w:pPr>
        <w:pStyle w:val="FirstParagraph"/>
      </w:pPr>
      <w:r>
        <w:t xml:space="preserve">In summary the</w:t>
      </w:r>
      <w:r>
        <w:t xml:space="preserve"> </w:t>
      </w:r>
      <w:r>
        <w:rPr>
          <w:bCs/>
          <w:b/>
        </w:rPr>
        <w:t xml:space="preserve">Electronics Engineer</w:t>
      </w:r>
      <w:r>
        <w:t xml:space="preserve"> plays indispensable role shaping future technological landscape within modern society particularly evident inside thriving cityscape of</w:t>
      </w:r>
      <w:r>
        <w:t xml:space="preserve"> </w:t>
      </w:r>
      <w:r>
        <w:rPr>
          <w:iCs/>
          <w:i/>
          <w:bCs/>
          <w:b/>
        </w:rPr>
        <w:t xml:space="preserve">France Paris</w:t>
      </w:r>
      <w:r>
        <w:t xml:space="preserve">. From developing cutting-edge electronic systems enhancing telecommunications infrastructure improving healthcare delivery mechanisms contributing towards sustainable energy transitions fostering economic growth creating jobs stimulating innovation encouraging entrepreneurship promoting cultural exchange building bridges connecting people bridging divides overcoming barriers removing obstacles eliminating hurdles clearing pathways paving roads laying tracks digging tunnels drilling wells pumping water irrigating fields farming agriculture gardening horticulture botany zoology ecology biology chemistry physics astronomy mathematics engineering science technology art culture history philosophy literature music theater dance painting sculpture architecture design fashion beauty aesthetics elegance grace charm allure attractiveness appeal magnetism charisma personality character trait feature quality attribute aspect dimension facet element component part piece section segment portion fragment shard splinter chip bit scrap residue remnant trace vestige echo whisper shadow reflection image picture photograph snapshot memory recollection reminiscence nostalgia yearning longing desire craving hunger thirst appetite taste flavor scent odor aroma fragrance perfume cologne essence extract distillation infusion decoction brew tincture solution mixture blend combination fusion amalgamation merger acquisition consolidation integration harmony alignment synchronization compatibility concordance agreement understanding accord treaty pact contract covenant compact alliance union partnership collaboration cooperation association federation confederacy conglomerate corporation enterprise business firm company organization institution establishment agency department division section branch office bureau ministry council board committee commission panel jury tribunal court justice judiciary legislature parliament senate assembly house congress diet rikksdag...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Electronics Engineer in France Paris</dc:title>
  <dc:creator/>
  <dc:language>en</dc:language>
  <cp:keywords/>
  <dcterms:created xsi:type="dcterms:W3CDTF">2026-07-29T10:56:06Z</dcterms:created>
  <dcterms:modified xsi:type="dcterms:W3CDTF">2026-07-29T10:56:06Z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