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7" w:name="X5b5615c0bad634eb47dab08c936d9436b3cfa9a"/>
    <w:p>
      <w:pPr>
        <w:pStyle w:val="Heading1"/>
      </w:pPr>
      <w:r>
        <w:t xml:space="preserve">The Role and Evolution of Electronics Engineers in Iraq Baghdad</w:t>
      </w:r>
    </w:p>
    <w:p>
      <w:pPr>
        <w:pStyle w:val="FirstParagraph"/>
      </w:pPr>
      <w:r>
        <w:t xml:space="preserve">Term Paper submitted to the Department of Electrical Engineering</w:t>
      </w:r>
      <w:r>
        <w:br/>
      </w:r>
      <w:r>
        <w:t xml:space="preserve">Date: October 26, 2023</w:t>
      </w:r>
      <w:r>
        <w:br/>
      </w:r>
      <w:r>
        <w:t xml:space="preserve">Location: Baghdad, Iraq</w:t>
      </w:r>
    </w:p>
    <w:bookmarkStart w:id="20" w:name="i.-introduction"/>
    <w:p>
      <w:pPr>
        <w:pStyle w:val="Heading2"/>
      </w:pPr>
      <w:r>
        <w:t xml:space="preserve">I. Introduction</w:t>
      </w:r>
    </w:p>
    <w:p>
      <w:pPr>
        <w:pStyle w:val="FirstParagraph"/>
      </w:pPr>
      <w:r>
        <w:t xml:space="preserve">In the heart of Mesopotamia, where ancient civilizations first mastered metallurgy and early mechanics, modern engineering is witnessing a renaissance. This term paper explores the critical role of the</w:t>
      </w:r>
      <w:r>
        <w:t xml:space="preserve"> </w:t>
      </w:r>
      <w:r>
        <w:rPr>
          <w:bCs/>
          <w:b/>
        </w:rPr>
        <w:t xml:space="preserve">Electronics Engineer</w:t>
      </w:r>
      <w:r>
        <w:t xml:space="preserve"> </w:t>
      </w:r>
      <w:r>
        <w:t xml:space="preserve">within the specific socio-economic and infrastructural context of</w:t>
      </w:r>
      <w:r>
        <w:t xml:space="preserve"> </w:t>
      </w:r>
      <w:r>
        <w:rPr>
          <w:bCs/>
          <w:b/>
        </w:rPr>
        <w:t xml:space="preserve">Iraq Baghdad</w:t>
      </w:r>
      <w:r>
        <w:t xml:space="preserve">. As one of the oldest capitals in human history, Baghdad is currently undergoing a profound transformation. The transition from a post-conflict recovery phase to a modernizing metropolitan hub requires robust infrastructure, reliable energy grids, and advanced telecommunications—areas where electronics engineering is paramount.</w:t>
      </w:r>
    </w:p>
    <w:p>
      <w:pPr>
        <w:pStyle w:val="BodyText"/>
      </w:pPr>
      <w:r>
        <w:t xml:space="preserve">The purpose of this document is to analyze how electronics engineers contribute to the reconstruction and future development of Iraq Baghdad. It examines the historical context, current challenges in power distribution and telecommunications, educational frameworks within Iraqi universities such as the University of Baghdad, and the potential for future innovation in smart city technologies.</w:t>
      </w:r>
    </w:p>
    <w:bookmarkEnd w:id="20"/>
    <w:bookmarkStart w:id="21" w:name="X6b2a21046b283d657bd0445b42dd8d21e91e0c6"/>
    <w:p>
      <w:pPr>
        <w:pStyle w:val="Heading2"/>
      </w:pPr>
      <w:r>
        <w:t xml:space="preserve">II. Historical Context: From Ancient Innovation to Modern Industry</w:t>
      </w:r>
    </w:p>
    <w:p>
      <w:pPr>
        <w:pStyle w:val="FirstParagraph"/>
      </w:pPr>
      <w:r>
        <w:t xml:space="preserve">Bagsdad has historically been a center for learning and technology. However, in recent decades, political instability and conflict severely hampered industrial growth. The</w:t>
      </w:r>
      <w:r>
        <w:t xml:space="preserve"> </w:t>
      </w:r>
      <w:r>
        <w:rPr>
          <w:bCs/>
          <w:b/>
        </w:rPr>
        <w:t xml:space="preserve">Electronics Engineer</w:t>
      </w:r>
      <w:r>
        <w:t xml:space="preserve"> </w:t>
      </w:r>
      <w:r>
        <w:t xml:space="preserve">in Iraq today inherits a complex legacy. During the 1980s and early 1990s, Iraq possessed one of the more developed industrial bases in the Middle East, including facilities for telecommunications equipment and consumer electronics. However, sanctions and subsequent conflicts decimated this infrastructure.</w:t>
      </w:r>
    </w:p>
    <w:p>
      <w:pPr>
        <w:pStyle w:val="BodyText"/>
      </w:pPr>
      <w:r>
        <w:t xml:space="preserve">Since 2003, there has been a concerted effort to rebuild these capabilities. In</w:t>
      </w:r>
      <w:r>
        <w:t xml:space="preserve"> </w:t>
      </w:r>
      <w:r>
        <w:rPr>
          <w:bCs/>
          <w:b/>
        </w:rPr>
        <w:t xml:space="preserve">Iraq Baghdad</w:t>
      </w:r>
      <w:r>
        <w:t xml:space="preserve">, the focus has shifted from heavy industrial manufacturing to service-oriented technologies and digital infrastructure. The electronics engineer is no longer just a maintainer of legacy systems but a pioneer in implementing new digital solutions. This shift is evident in the rapid proliferation of mobile networks and internet services across the capital, which rely heavily on the expertise of local engineers to maintain network stability against high demand.</w:t>
      </w:r>
    </w:p>
    <w:bookmarkEnd w:id="21"/>
    <w:bookmarkStart w:id="22" w:name="Xa81a639dc23cbfe0bc7e72083f56b3d9a16dedc"/>
    <w:p>
      <w:pPr>
        <w:pStyle w:val="Heading2"/>
      </w:pPr>
      <w:r>
        <w:t xml:space="preserve">III. The Power Sector: A Critical Domain for Electronics Engineers</w:t>
      </w:r>
    </w:p>
    <w:p>
      <w:pPr>
        <w:pStyle w:val="FirstParagraph"/>
      </w:pPr>
      <w:r>
        <w:t xml:space="preserve">The most pressing challenge facing</w:t>
      </w:r>
      <w:r>
        <w:t xml:space="preserve"> </w:t>
      </w:r>
      <w:r>
        <w:rPr>
          <w:bCs/>
          <w:b/>
        </w:rPr>
        <w:t xml:space="preserve">Iraq Baghdad</w:t>
      </w:r>
      <w:r>
        <w:t xml:space="preserve"> </w:t>
      </w:r>
      <w:r>
        <w:t xml:space="preserve">is its energy sector. Despite significant oil reserves, the country faces chronic electricity shortages, particularly during the summer months when cooling demands peak. Here, the role of the electronics engineer is indispensable. The modernization of Iraq’s National Grid requires sophisticated monitoring systems, smart meters, and automated fault detection circuits—all areas falling under electronic engineering.</w:t>
      </w:r>
    </w:p>
    <w:p>
      <w:pPr>
        <w:pStyle w:val="BodyText"/>
      </w:pPr>
      <w:r>
        <w:t xml:space="preserve">In Baghdad specifically, local distribution networks are often outdated and prone to failures. Electronics engineers are tasked with designing and implementing Supervisory Control and Data Acquisition (SCADA) systems that allow for remote monitoring of power substations. By integrating Internet of Things (IoT) sensors into the grid, engineers can predict outages before they occur, optimizing load balancing between state-owned plants and private generators. Furthermore, there is a growing emphasis on renewable energy integration. Engineers in Baghdad are increasingly involved in designing control systems for solar photovoltaic installations, leveraging Iraq’s abundant sunlight to supplement national power supply.</w:t>
      </w:r>
    </w:p>
    <w:bookmarkEnd w:id="22"/>
    <w:bookmarkStart w:id="23" w:name="Xeb66e87d33f1106f9b50d8a90701830ca17de85"/>
    <w:p>
      <w:pPr>
        <w:pStyle w:val="Heading2"/>
      </w:pPr>
      <w:r>
        <w:t xml:space="preserve">IV. Telecommunications and Digital Infrastructure</w:t>
      </w:r>
    </w:p>
    <w:p>
      <w:pPr>
        <w:pStyle w:val="FirstParagraph"/>
      </w:pPr>
      <w:r>
        <w:t xml:space="preserve">The digital landscape in</w:t>
      </w:r>
      <w:r>
        <w:t xml:space="preserve"> </w:t>
      </w:r>
      <w:r>
        <w:rPr>
          <w:bCs/>
          <w:b/>
        </w:rPr>
        <w:t xml:space="preserve">Iraq Baghdad</w:t>
      </w:r>
      <w:r>
        <w:t xml:space="preserve"> </w:t>
      </w:r>
      <w:r>
        <w:t xml:space="preserve">has expanded dramatically over the last decade. Mobile penetration rates are high, with major telecom operators like Zain Iraq, Asiacell, and Korek Telecom serving millions of users. This expansion creates a continuous demand for skilled electronics engineers to manage 4G LTE networks and prepare for the rollout of 5G technology.</w:t>
      </w:r>
    </w:p>
    <w:p>
      <w:pPr>
        <w:pStyle w:val="BodyText"/>
      </w:pPr>
      <w:r>
        <w:t xml:space="preserve">Ethical considerations in this field include ensuring cybersecurity and data privacy for citizens. Electronics engineers in Baghdad work closely with network architects to secure communication nodes against cyber threats. Additionally, the push for "Smart Baghdad" initiatives aims to use electronic sensors for traffic management, waste collection optimization, and environmental monitoring. These projects require interdisciplinary collaboration, where electronics engineers integrate hardware sensors with software analytics platforms.</w:t>
      </w:r>
    </w:p>
    <w:bookmarkEnd w:id="23"/>
    <w:bookmarkStart w:id="24" w:name="v.-education-and-capacity-building"/>
    <w:p>
      <w:pPr>
        <w:pStyle w:val="Heading2"/>
      </w:pPr>
      <w:r>
        <w:t xml:space="preserve">V. Education and Capacity Building</w:t>
      </w:r>
    </w:p>
    <w:p>
      <w:pPr>
        <w:pStyle w:val="FirstParagraph"/>
      </w:pPr>
      <w:r>
        <w:t xml:space="preserve">The sustainability of this engineering sector depends on robust education systems. Universities in</w:t>
      </w:r>
      <w:r>
        <w:t xml:space="preserve"> </w:t>
      </w:r>
      <w:r>
        <w:rPr>
          <w:bCs/>
          <w:b/>
        </w:rPr>
        <w:t xml:space="preserve">Iraq Baghdad</w:t>
      </w:r>
      <w:r>
        <w:t xml:space="preserve">, including the University of Baghdad, Al-Nahrain University, and the Iraqi French University (IFI), offer specialized degrees in electronics and communication engineering. However, there is a noted gap between academic curricula and industry requirements.</w:t>
      </w:r>
    </w:p>
    <w:p>
      <w:pPr>
        <w:pStyle w:val="BodyText"/>
      </w:pPr>
      <w:r>
        <w:t xml:space="preserve">To address this, technical vocational training centers are emerging to provide hands-on experience in circuit design, embedded systems programming, and microcontroller applications. Partnerships with international firms operating in Baghdad are also helping to bridge this skills gap through internships and certification programs. The goal is to create a workforce capable of not only maintaining existing infrastructure but also innovating local solutions for regional problems.</w:t>
      </w:r>
    </w:p>
    <w:bookmarkEnd w:id="24"/>
    <w:bookmarkStart w:id="25" w:name="vi.-challenges-and-future-prospects"/>
    <w:p>
      <w:pPr>
        <w:pStyle w:val="Heading2"/>
      </w:pPr>
      <w:r>
        <w:t xml:space="preserve">VI. Challenges and Future Prospects</w:t>
      </w:r>
    </w:p>
    <w:p>
      <w:pPr>
        <w:pStyle w:val="FirstParagraph"/>
      </w:pPr>
      <w:r>
        <w:t xml:space="preserve">Despite progress, several challenges remain. Bureaucratic hurdles, funding limitations, and brain drain (the emigration of skilled engineers) pose significant threats to the field in</w:t>
      </w:r>
      <w:r>
        <w:t xml:space="preserve"> </w:t>
      </w:r>
      <w:r>
        <w:rPr>
          <w:bCs/>
          <w:b/>
        </w:rPr>
        <w:t xml:space="preserve">Iraq Baghdad</w:t>
      </w:r>
      <w:r>
        <w:t xml:space="preserve">. Moreover, the reliance on imported electronic components exposes local projects to global supply chain fluctuations.</w:t>
      </w:r>
    </w:p>
    <w:p>
      <w:pPr>
        <w:pStyle w:val="BodyText"/>
      </w:pPr>
      <w:r>
        <w:t xml:space="preserve">Looking forward, the future of electronics engineering in Iraq is bright but contingent upon policy support and investment. Opportunities exist in developing local manufacturing hubs for simple electronic goods, reducing import dependency. There is also potential for Iraq to become a regional hub for tech startups focused on agritech and fintech solutions tailored to Middle Eastern climates and markets.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Electronics Engineer</w:t>
      </w:r>
      <w:r>
        <w:t xml:space="preserve"> </w:t>
      </w:r>
      <w:r>
        <w:t xml:space="preserve">serves as a cornerstone in the development of modern</w:t>
      </w:r>
      <w:r>
        <w:t xml:space="preserve"> </w:t>
      </w:r>
      <w:r>
        <w:rPr>
          <w:bCs/>
          <w:b/>
        </w:rPr>
        <w:t xml:space="preserve">Iraq Baghdad</w:t>
      </w:r>
      <w:r>
        <w:t xml:space="preserve">. From stabilizing the national power grid to enabling digital connectivity, their contributions are vital for economic recovery and social progress. While challenges such as educational gaps and infrastructure deficits persist, the proactive engagement of engineers in smart city projects and renewable energy integration offers a pathway toward sustainable growth.</w:t>
      </w:r>
    </w:p>
    <w:p>
      <w:pPr>
        <w:pStyle w:val="BodyText"/>
      </w:pPr>
      <w:r>
        <w:t xml:space="preserve">As Baghdad continues to rebuild its identity not just as a historical capital but as a modern technological center, the role of electronics engineering will only expand. It is imperative that local institutions continue to invest in education, foster international collaborations, and support innovation to ensure that Iraqi engineers can lead this digital transformation effectively.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Engineers in Iraq Baghdad</dc:title>
  <dc:creator/>
  <dc:language>en</dc:language>
  <cp:keywords/>
  <dcterms:created xsi:type="dcterms:W3CDTF">2026-07-29T14:55:21Z</dcterms:created>
  <dcterms:modified xsi:type="dcterms:W3CDTF">2026-07-29T14:55:21Z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