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Electronics</w:t>
      </w:r>
      <w:r>
        <w:t xml:space="preserve"> </w:t>
      </w:r>
      <w:r>
        <w:t xml:space="preserve">Engineers</w:t>
      </w:r>
      <w:r>
        <w:t xml:space="preserve"> </w:t>
      </w:r>
      <w:r>
        <w:t xml:space="preserve">in</w:t>
      </w:r>
      <w:r>
        <w:t xml:space="preserve"> </w:t>
      </w:r>
      <w:r>
        <w:t xml:space="preserve">Malaysia</w:t>
      </w:r>
      <w:r>
        <w:t xml:space="preserve"> </w:t>
      </w:r>
      <w:r>
        <w:t xml:space="preserve">Kuala</w:t>
      </w:r>
      <w:r>
        <w:t xml:space="preserve"> </w:t>
      </w:r>
      <w:r>
        <w:t xml:space="preserve">Lumpur</w:t>
      </w:r>
    </w:p>
    <w:bookmarkStart w:id="30" w:name="term-paper"/>
    <w:p>
      <w:pPr>
        <w:pStyle w:val="Heading1"/>
      </w:pPr>
      <w:r>
        <w:t xml:space="preserve">Term Paper</w:t>
      </w:r>
    </w:p>
    <w:p>
      <w:pPr>
        <w:pStyle w:val="FirstParagraph"/>
      </w:pPr>
      <w:r>
        <w:rPr>
          <w:bCs/>
          <w:b/>
        </w:rPr>
        <w:t xml:space="preserve">Title:</w:t>
      </w:r>
      <w:r>
        <w:br/>
      </w:r>
      <w:r>
        <w:t xml:space="preserve">The Strategic Importance of Electronics Engineers in the Technological Advancement of Malaysia Kuala Lumpur</w:t>
      </w:r>
    </w:p>
    <w:p>
      <w:pPr>
        <w:pStyle w:val="BodyText"/>
      </w:pPr>
      <w:r>
        <w:rPr>
          <w:bCs/>
          <w:b/>
        </w:rPr>
        <w:t xml:space="preserve">Abstract:</w:t>
      </w:r>
    </w:p>
    <w:p>
      <w:pPr>
        <w:pStyle w:val="BodyText"/>
      </w:pPr>
      <w:r>
        <w:t xml:space="preserve">This term paper explores the critical role played by electronics engineers within the dynamic urban and industrial landscape of Malaysia Kuala Lumpur. As a global hub for technology and manufacturing, Kuala Lumpur relies heavily on skilled engineering talent to drive innovation in telecommunications, smart city infrastructure, and consumer electronics. This document examines the educational requirements, industry applications, economic impact, and future challenges faced by electronics engineers in this specific geographic context.</w:t>
      </w:r>
    </w:p>
    <w:bookmarkStart w:id="20" w:name="introduction"/>
    <w:p>
      <w:pPr>
        <w:pStyle w:val="Heading2"/>
      </w:pPr>
      <w:r>
        <w:t xml:space="preserve">1. Introduction</w:t>
      </w:r>
    </w:p>
    <w:p>
      <w:pPr>
        <w:pStyle w:val="FirstParagraph"/>
      </w:pPr>
      <w:r>
        <w:t xml:space="preserve">The rapid acceleration of Industry 4.0 has necessitated a paradigm shift in how cities operate and how industries function globally. In Southeast Asia, Malaysia Kuala Lumpur stands out as a beacon of technological progress and economic stability within the ASEAN region. At the heart of this transformation lies the profession of the Electronics Engineer. These professionals are not merely technicians who assemble circuits; they are architects of modern connectivity, designing systems that power everything from mobile telecommunications to automated manufacturing lines.</w:t>
      </w:r>
    </w:p>
    <w:p>
      <w:pPr>
        <w:pStyle w:val="BodyText"/>
      </w:pPr>
      <w:r>
        <w:t xml:space="preserve">This term paper aims to analyze why Electronics Engineers are indispensable assets in Malaysia Kuala Lumpur. It will discuss how the unique economic policies of Malaysia have fostered a conducive environment for electronic hardware and software integration, thereby increasing the demand for specialized engineering skills within the capital city. Furthermore, it will highlight how local electronics engineers contribute to national goals such as digital inclusion and sustainable urban development.</w:t>
      </w:r>
    </w:p>
    <w:bookmarkEnd w:id="20"/>
    <w:bookmarkStart w:id="21" w:name="Xec9d6f9aba68ed46c2fcda03d4e821aaee195d3"/>
    <w:p>
      <w:pPr>
        <w:pStyle w:val="Heading2"/>
      </w:pPr>
      <w:r>
        <w:t xml:space="preserve">2. Educational Foundation and Professional Standards</w:t>
      </w:r>
    </w:p>
    <w:p>
      <w:pPr>
        <w:pStyle w:val="FirstParagraph"/>
      </w:pPr>
      <w:r>
        <w:t xml:space="preserve">Becoming a qualified Electronics Engineer in Malaysia Kuala Lumpur requires rigorous academic training and professional certification. Most aspiring engineers pursue degrees accredited by the Board of Engineers Malaysia (BEM) and recognized by Engineers Malaysia. The curriculum typically covers core subjects such as circuit analysis, digital signal processing, microcontroller systems, power electronics, and electromagnetic theory.</w:t>
      </w:r>
    </w:p>
    <w:p>
      <w:pPr>
        <w:pStyle w:val="BodyText"/>
      </w:pPr>
      <w:r>
        <w:t xml:space="preserve">Institutions within Malaysia Kuala Lumpur, including the University of Malaya (UM), Universiti Teknologi MARA (UiTM), and private universities like Taylor’s University and Sunway University, provide state-of-the-art laboratories that simulate real-world industrial environments. This educational framework ensures that graduates are not only theoretically sound but also practically competent in using industry-standard tools such as AutoCAD, MATLAB, SPICE simulators, and PCB design software.</w:t>
      </w:r>
    </w:p>
    <w:p>
      <w:pPr>
        <w:pStyle w:val="BodyText"/>
      </w:pPr>
      <w:r>
        <w:t xml:space="preserve">Moreover, professional registration as a Graduate Engineer is the first step toward becoming a Professional Engineer (Ir.). This credentialing process emphasizes ethical responsibility and continuous professional development (CPD), ensuring that electronics engineers in Malaysia Kuala Lumpur maintain high standards of competence throughout their careers.</w:t>
      </w:r>
    </w:p>
    <w:bookmarkEnd w:id="21"/>
    <w:bookmarkStart w:id="25" w:name="X556616211cf8d6b14a3633907f4d4dfddd0f1d5"/>
    <w:p>
      <w:pPr>
        <w:pStyle w:val="Heading2"/>
      </w:pPr>
      <w:r>
        <w:t xml:space="preserve">3. Industry Applications in Malaysia Kuala Lumpur</w:t>
      </w:r>
    </w:p>
    <w:bookmarkStart w:id="22" w:name="telecommunications-and-5g-infrastructure"/>
    <w:p>
      <w:pPr>
        <w:pStyle w:val="Heading3"/>
      </w:pPr>
      <w:r>
        <w:t xml:space="preserve">3.1 Telecommunications and 5G Infrastructure</w:t>
      </w:r>
    </w:p>
    <w:p>
      <w:pPr>
        <w:pStyle w:val="FirstParagraph"/>
      </w:pPr>
      <w:r>
        <w:t xml:space="preserve">Kuala Lumpur is rapidly becoming a smart city, driven by extensive telecommunications infrastructure projects. Electronics engineers play a pivotal role in the deployment of 5G networks across the capital. They design antenna systems, optimize signal propagation models, and develop base station hardware that supports high-speed data transmission. Companies such as Maxis and CelcomDigi rely heavily on these engineers to ensure seamless connectivity for millions of users.</w:t>
      </w:r>
    </w:p>
    <w:bookmarkEnd w:id="22"/>
    <w:bookmarkStart w:id="23" w:name="semiconductor-manufacturing-and-export"/>
    <w:p>
      <w:pPr>
        <w:pStyle w:val="Heading3"/>
      </w:pPr>
      <w:r>
        <w:t xml:space="preserve">3.2 Semiconductor Manufacturing and Export</w:t>
      </w:r>
    </w:p>
    <w:p>
      <w:pPr>
        <w:pStyle w:val="FirstParagraph"/>
      </w:pPr>
      <w:r>
        <w:t xml:space="preserve">While the semiconductor manufacturing hub is primarily located in Penang, Kuala Lumpur serves as the administrative, research, and development (R&amp;D) nerve center for many multinational corporations operating in Malaysia. Electronics engineers in Kuala Lumpur work on front-end design, quality control protocols, and supply chain logistics for global electronics giants. The presence of multinationals like Intel, Infineon Technologies (with significant R&amp;D centers nearby), and Dell creates a robust ecosystem where local talent collaborates with international experts.</w:t>
      </w:r>
    </w:p>
    <w:bookmarkEnd w:id="23"/>
    <w:bookmarkStart w:id="24" w:name="smart-city-initiatives"/>
    <w:p>
      <w:pPr>
        <w:pStyle w:val="Heading3"/>
      </w:pPr>
      <w:r>
        <w:t xml:space="preserve">3.3 Smart City Initiatives</w:t>
      </w:r>
    </w:p>
    <w:p>
      <w:pPr>
        <w:pStyle w:val="FirstParagraph"/>
      </w:pPr>
      <w:r>
        <w:t xml:space="preserve">The concept of the "Smart Kuala Lumpur" initiative relies on Internet of Things (IoT) sensors, intelligent traffic management systems, and automated public transport networks—all designed by electronics engineers. From smart lighting solutions that reduce energy consumption to real-time data analytics platforms for urban planning, these professionals integrate hardware with software to create responsive urban environments.</w:t>
      </w:r>
    </w:p>
    <w:bookmarkEnd w:id="24"/>
    <w:bookmarkEnd w:id="25"/>
    <w:bookmarkStart w:id="26" w:name="economic-impact-and-employment-trends"/>
    <w:p>
      <w:pPr>
        <w:pStyle w:val="Heading2"/>
      </w:pPr>
      <w:r>
        <w:t xml:space="preserve">4. Economic Impact and Employment Trends</w:t>
      </w:r>
    </w:p>
    <w:p>
      <w:pPr>
        <w:pStyle w:val="FirstParagraph"/>
      </w:pPr>
      <w:r>
        <w:t xml:space="preserve">The contribution of electronics engineers to the economy of Malaysia Kuala Lumpur is substantial. The electrical and electronics (E&amp;E) industry is one of Malaysia’s top export sectors, contributing significantly to the country’s Gross Domestic Product (GDP). By retaining talent within Kuala Lumpur, the city attracts foreign direct investment (FDI) into high-value-added activities such as R&amp;D and advanced manufacturing.</w:t>
      </w:r>
    </w:p>
    <w:p>
      <w:pPr>
        <w:pStyle w:val="BodyText"/>
      </w:pPr>
      <w:r>
        <w:t xml:space="preserve">Furthermore, electronics engineers often transition into entrepreneurship. The rise of tech startups in KLCC and Mont Kiara areas demonstrates how engineering expertise translates into innovative business ventures. These startups focus on fintech, edtech, and healthtech applications that require specialized electronic hardware solutions.</w:t>
      </w:r>
    </w:p>
    <w:bookmarkEnd w:id="26"/>
    <w:bookmarkStart w:id="27" w:name="challenges-and-future-outlook"/>
    <w:p>
      <w:pPr>
        <w:pStyle w:val="Heading2"/>
      </w:pPr>
      <w:r>
        <w:t xml:space="preserve">5. Challenges and Future Outlook</w:t>
      </w:r>
    </w:p>
    <w:p>
      <w:pPr>
        <w:pStyle w:val="FirstParagraph"/>
      </w:pPr>
      <w:r>
        <w:t xml:space="preserve">Despite the promising outlook, electronics engineers in Malaysia Kuala Lumpur face several challenges. There is a global shortage of senior-level talent with expertise in embedded systems and AI integration. Additionally, the rapid pace of technological change requires constant upskilling. Engineers must stay abreast of advancements in semiconductor materials (such as Gallium Nitride) and quantum computing to remain competitive.</w:t>
      </w:r>
    </w:p>
    <w:p>
      <w:pPr>
        <w:pStyle w:val="BodyText"/>
      </w:pPr>
      <w:r>
        <w:t xml:space="preserve">Environmental sustainability also poses a new frontier for electronics engineers. As Malaysia commits to net-zero carbon emissions by 2050, engineers are tasked with designing energy-efficient devices and recyclable electronic components. This shift presents both a challenge and an opportunity for innovation within the local engineering community.</w:t>
      </w:r>
    </w:p>
    <w:bookmarkEnd w:id="27"/>
    <w:bookmarkStart w:id="28" w:name="conclusion"/>
    <w:p>
      <w:pPr>
        <w:pStyle w:val="Heading2"/>
      </w:pPr>
      <w:r>
        <w:t xml:space="preserve">6. Conclusion</w:t>
      </w:r>
    </w:p>
    <w:p>
      <w:pPr>
        <w:pStyle w:val="FirstParagraph"/>
      </w:pPr>
      <w:r>
        <w:t xml:space="preserve">In conclusion, Electronics Engineers are the backbone of technological advancement in Malaysia Kuala Lumpur. Their expertise drives critical industries ranging from telecommunications to smart city infrastructure, contributing significantly to the nation’s economic growth and global competitiveness. As Kuala Lumpur continues to evolve into a premier smart city hub in Asia Pacific, the demand for skilled electronics engineers will only increase.</w:t>
      </w:r>
    </w:p>
    <w:p>
      <w:pPr>
        <w:pStyle w:val="BodyText"/>
      </w:pPr>
      <w:r>
        <w:t xml:space="preserve">It is imperative that educational institutions, government agencies like MDEC (Malaysia Digital Economy Corporation), and private sectors continue to collaborate to nurture this talent pool. By investing in engineering education and professional development, Malaysia Kuala Lumpur can secure its position at the forefront of the global electronics industry.</w:t>
      </w:r>
    </w:p>
    <w:bookmarkEnd w:id="28"/>
    <w:bookmarkStart w:id="29" w:name="references"/>
    <w:p>
      <w:pPr>
        <w:pStyle w:val="Heading2"/>
      </w:pPr>
      <w:r>
        <w:t xml:space="preserve">References</w:t>
      </w:r>
    </w:p>
    <w:p>
      <w:pPr>
        <w:numPr>
          <w:ilvl w:val="0"/>
          <w:numId w:val="1001"/>
        </w:numPr>
        <w:pStyle w:val="Compact"/>
      </w:pPr>
      <w:r>
        <w:t xml:space="preserve">MDEC. (2023). *Malaysia Digital Economy Blueprint*. Putrajaya: Multimedia Development Corporation.</w:t>
      </w:r>
    </w:p>
    <w:p>
      <w:pPr>
        <w:numPr>
          <w:ilvl w:val="0"/>
          <w:numId w:val="1001"/>
        </w:numPr>
        <w:pStyle w:val="Compact"/>
      </w:pPr>
      <w:r>
        <w:t xml:space="preserve">Board of Engineers Malaysia. (2022). *Guidelines for Registration as Professional Engineer*. Kuala Lumpur: BEM Publications.</w:t>
      </w:r>
    </w:p>
    <w:p>
      <w:pPr>
        <w:numPr>
          <w:ilvl w:val="0"/>
          <w:numId w:val="1001"/>
        </w:numPr>
        <w:pStyle w:val="Compact"/>
      </w:pPr>
      <w:r>
        <w:t xml:space="preserve">SME Corp Malaysia. (2021). *Annual Report on the Electrical and Electronics Industry*. Kuala Lumpur: Ministry of Investment, Trade and Industry.</w:t>
      </w:r>
    </w:p>
    <w:p>
      <w:pPr>
        <w:numPr>
          <w:ilvl w:val="0"/>
          <w:numId w:val="1001"/>
        </w:numPr>
        <w:pStyle w:val="Compact"/>
      </w:pPr>
      <w:r>
        <w:t xml:space="preserve">National Science Council. (2023). *Strategic Plan for Technology Research in Malaysia*. Kuala Lumpur: NSC.</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Electronics Engineers in Malaysia Kuala Lumpur</dc:title>
  <dc:creator/>
  <dc:language>en</dc:language>
  <cp:keywords/>
  <dcterms:created xsi:type="dcterms:W3CDTF">2026-07-29T09:26:59Z</dcterms:created>
  <dcterms:modified xsi:type="dcterms:W3CDTF">2026-07-29T09:26:59Z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