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7" w:name="X1f328f1ade099e3b23f983ec98e82ce480b004d"/>
    <w:p>
      <w:pPr>
        <w:pStyle w:val="Heading1"/>
      </w:pPr>
      <w:r>
        <w:t xml:space="preserve">The Strategic Importance of Electronics Engineering in the Technological Development of Pakistan Islamabad</w:t>
      </w:r>
    </w:p>
    <w:p>
      <w:pPr>
        <w:pStyle w:val="FirstParagraph"/>
      </w:pPr>
      <w:r>
        <w:rPr>
          <w:bCs/>
          <w:b/>
        </w:rPr>
        <w:t xml:space="preserve">A Term Paper Submitted for Academic Review</w:t>
      </w:r>
    </w:p>
    <w:p>
      <w:pPr>
        <w:pStyle w:val="BodyText"/>
      </w:pPr>
      <w:r>
        <w:br/>
      </w:r>
      <w:r>
        <w:br/>
      </w:r>
    </w:p>
    <w:bookmarkStart w:id="20" w:name="i.-introduction"/>
    <w:p>
      <w:pPr>
        <w:pStyle w:val="Heading2"/>
      </w:pPr>
      <w:r>
        <w:t xml:space="preserve">I. Introduction</w:t>
      </w:r>
    </w:p>
    <w:p>
      <w:pPr>
        <w:pStyle w:val="FirstParagraph"/>
      </w:pPr>
      <w:r>
        <w:t xml:space="preserve">In the contemporary landscape of global technological advancement, electronics engineering stands as a pivotal discipline that drives innovation, infrastructure development, and economic growth. This term paper aims to explore the critical role of the Electronics Engineer within the specific context of Pakistan Islamabad. As Pakistan’s capital serves as the administrative and political heart of the nation, it also presents a unique ecosystem for technological integration. The demand for skilled professionals who can design, develop, test, and oversee the manufacture of electronic equipment is burgeoning in this region. This paper argues that Electronics Engineers are not merely technical contributors but are fundamental architects of modernization in Pakistan Islamabad, capable of bridging the gap between traditional infrastructure and smart city initiatives.</w:t>
      </w:r>
    </w:p>
    <w:bookmarkEnd w:id="20"/>
    <w:bookmarkStart w:id="21" w:name="X18400e11f1ed638b2216d908394293c38fe14e0"/>
    <w:p>
      <w:pPr>
        <w:pStyle w:val="Heading2"/>
      </w:pPr>
      <w:r>
        <w:t xml:space="preserve">II. The Scope of Electronics Engineering in a Capital City Context</w:t>
      </w:r>
    </w:p>
    <w:p>
      <w:pPr>
        <w:pStyle w:val="FirstParagraph"/>
      </w:pPr>
      <w:r>
        <w:t xml:space="preserve">The definition of an Electronics Engineer extends far beyond simple circuit repair or hardware assembly. It encompasses the design and application of electrical circuits, digital systems, microprocessors, and communication networks. In the context of Pakistan Islamabad, the scope is particularly broad due to its status as a planned city with specific urban planning requirements. Unlike older metropolitan areas that struggle with retrofitting legacy infrastructure, Islamabad offers opportunities for integrating new electronic systems from the ground up or through strategic upgrades.</w:t>
      </w:r>
      <w:r>
        <w:t xml:space="preserve"> </w:t>
      </w:r>
      <w:r>
        <w:t xml:space="preserve">The Electronics Engineer in this region is tasked with managing power distribution systems, ensuring the reliability of telecommunications networks, and developing security infrastructure. With the rise of cyber threats and the need for secure governance in a capital city, electronics engineers are essential in designing hardware-based security solutions that protect critical government data centers and communication lines. Their work ensures that the digital backbone of Pakistan Islamabad remains robust against both physical failures and malicious attacks.</w:t>
      </w:r>
    </w:p>
    <w:bookmarkEnd w:id="21"/>
    <w:bookmarkStart w:id="22" w:name="X992c7a652a778a1c239cf51802a28f5d80f8be4"/>
    <w:p>
      <w:pPr>
        <w:pStyle w:val="Heading2"/>
      </w:pPr>
      <w:r>
        <w:t xml:space="preserve">III. Contribution to Smart City Initiatives</w:t>
      </w:r>
    </w:p>
    <w:p>
      <w:pPr>
        <w:pStyle w:val="FirstParagraph"/>
      </w:pPr>
      <w:r>
        <w:t xml:space="preserve">One of the most significant contributions of Electronics Engineers in Pakistan Islamabad is their involvement in smart city projects. The concept of a "Smart City" relies heavily on the Internet of Things (IoT), sensor networks, and automated data collection systems. In Islamabad, initiatives related to traffic management, waste disposal automation, and energy efficiency are increasingly being deployed.</w:t>
      </w:r>
      <w:r>
        <w:t xml:space="preserve"> </w:t>
      </w:r>
      <w:r>
        <w:t xml:space="preserve">For instance, the implementation of intelligent traffic light systems in major sectors such as F-Sectors and G-Sectors requires sophisticated signal processing units programmed by electronics engineers. These professionals design the logic controllers that analyze real-time traffic flow to reduce congestion. Furthermore, environmental monitoring stations scattered across Islamabad utilize electronic sensors to track air quality and pollution levels. The data from these sensors is crucial for public health policy-making, highlighting how Electronics Engineers directly impact the quality of life in Pakistan Islamabad through precise hardware and software integration.</w:t>
      </w:r>
    </w:p>
    <w:bookmarkEnd w:id="22"/>
    <w:bookmarkStart w:id="23" w:name="X4fbeac7ff5d251263deba8d8274620330b1e9e9"/>
    <w:p>
      <w:pPr>
        <w:pStyle w:val="Heading2"/>
      </w:pPr>
      <w:r>
        <w:t xml:space="preserve">IV. Educational Landscape and Professional Development</w:t>
      </w:r>
    </w:p>
    <w:p>
      <w:pPr>
        <w:pStyle w:val="FirstParagraph"/>
      </w:pPr>
      <w:r>
        <w:t xml:space="preserve">The presence of reputable engineering universities in Islamabad has created a fertile ground for nurturing the next generation of Electronics Engineers. Institutions such as the National University of Sciences and Technology (NUST) and COMSATS University Islamabad have become hubs for research and development in electronics. However, there remains a disparity between academic curriculum and industry requirements.</w:t>
      </w:r>
      <w:r>
        <w:t xml:space="preserve"> </w:t>
      </w:r>
      <w:r>
        <w:t xml:space="preserve">To address this, there is a growing emphasis on practical training for Electronics Engineers within Pakistan Islamabad’s tech parks, such as the Techno Valley project in Chak Shahzad. This initiative aims to create an ecosystem where local engineers can collaborate with international firms. The role of the experienced Electronics Engineer here is not only technical but also mentorship-oriented, guiding fresh graduates on how to apply theoretical knowledge to real-world problems specific to the Pakistani context, such as dealing with voltage fluctuations or optimizing devices for local climatic conditions.</w:t>
      </w:r>
    </w:p>
    <w:bookmarkEnd w:id="23"/>
    <w:bookmarkStart w:id="24" w:name="v.-economic-impact-and-export-potential"/>
    <w:p>
      <w:pPr>
        <w:pStyle w:val="Heading2"/>
      </w:pPr>
      <w:r>
        <w:t xml:space="preserve">V. Economic Impact and Export Potential</w:t>
      </w:r>
    </w:p>
    <w:p>
      <w:pPr>
        <w:pStyle w:val="FirstParagraph"/>
      </w:pPr>
      <w:r>
        <w:t xml:space="preserve">While Islamabad is primarily a service-oriented economy focused on government and services, the electronics sector offers significant potential for export-led growth. Electronics Engineers in Pakistan are increasingly involved in the manufacturing of consumer electronics components, telecommunication equipment, and defense electronics. Given Pakistan’s strategic geopolitical location, there is a high demand for secure communication devices and surveillance systems from both public sector units (PSUs) like PCCIC (Pakistan Computer Manufacturing Company) and private sector clients.</w:t>
      </w:r>
      <w:r>
        <w:t xml:space="preserve"> </w:t>
      </w:r>
      <w:r>
        <w:t xml:space="preserve">By fostering innovation through research grants and startup incubators in Islamabad, Electronics Engineers can lead the creation of proprietary technologies that are exported globally. This shift from importing technology to creating it adds value to the national economy. Moreover, localizing the production of electronic goods reduces dependency on imports, thereby improving the trade balance for Pakistan as a whole.</w:t>
      </w:r>
    </w:p>
    <w:bookmarkEnd w:id="24"/>
    <w:bookmarkStart w:id="25" w:name="vi.-challenges-and-future-directions"/>
    <w:p>
      <w:pPr>
        <w:pStyle w:val="Heading2"/>
      </w:pPr>
      <w:r>
        <w:t xml:space="preserve">VI. Challenges and Future Directions</w:t>
      </w:r>
    </w:p>
    <w:p>
      <w:pPr>
        <w:pStyle w:val="FirstParagraph"/>
      </w:pPr>
      <w:r>
        <w:t xml:space="preserve">Despite the progress, Electronics Engineers in Pakistan Islamabad face several challenges. These include limited access to high-end fabrication facilities, brain drain where top talent seeks opportunities abroad, and bureaucratic hurdles in regulatory approvals for new technologies. To overcome these obstacles, collaboration between the government of Pakistan Islamabad and private tech industries is essential. Policies that incentivize R&amp;D spending and provide tax breaks for electronics manufacturing firms can stimulate growth.</w:t>
      </w:r>
      <w:r>
        <w:t xml:space="preserve"> </w:t>
      </w:r>
      <w:r>
        <w:t xml:space="preserve">Additionally, there is a need to focus on sustainable electronics engineering. As e-waste becomes a growing environmental concern in urban areas like Islamabad, engineers must adopt green design principles. This involves creating devices that are energy-efficient and recyclable, aligning with global environmental standards and positioning Pakistan as a responsible participant in the global tech community.</w:t>
      </w:r>
    </w:p>
    <w:bookmarkEnd w:id="25"/>
    <w:bookmarkStart w:id="26" w:name="vii.-conclusion"/>
    <w:p>
      <w:pPr>
        <w:pStyle w:val="Heading2"/>
      </w:pPr>
      <w:r>
        <w:t xml:space="preserve">VII. Conclusion</w:t>
      </w:r>
    </w:p>
    <w:p>
      <w:pPr>
        <w:pStyle w:val="FirstParagraph"/>
      </w:pPr>
      <w:r>
        <w:t xml:space="preserve">In conclusion, the Electronics Engineer plays an indispensable role in the technological evolution of Pakistan Islamabad. From ensuring reliable infrastructure to driving smart city innovations and fostering economic growth through exports, their expertise is central to modernizing the capital city. As Islamabad continues to develop as a hub for education and technology, it is imperative that policies support and empower these professionals. By addressing current challenges and leveraging the potential of local talent, Pakistan can harness the full capabilities of its electronics engineering workforce. The future prosperity of Pakistan Islamabad depends significantly on how effectively it integrates and supports its Electronics Engineers in building a resilient, smart, and technologically advanced society.</w:t>
      </w:r>
      <w:r>
        <w:br/>
      </w:r>
      <w:r>
        <w:br/>
      </w:r>
    </w:p>
    <w:p>
      <w:pPr>
        <w:pStyle w:val="BodyText"/>
      </w:pPr>
      <w:r>
        <w:rPr>
          <w:iCs/>
          <w:i/>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Pakistan Islamabad</dc:title>
  <dc:creator/>
  <dc:language>en</dc:language>
  <cp:keywords/>
  <dcterms:created xsi:type="dcterms:W3CDTF">2026-07-29T18:37:42Z</dcterms:created>
  <dcterms:modified xsi:type="dcterms:W3CDTF">2026-07-29T18:37:42Z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